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52E5D" w:rsidRPr="00C72EA0" w:rsidRDefault="00952E5D">
      <w:pPr>
        <w:rPr>
          <w:color w:val="000000" w:themeColor="text1"/>
        </w:rPr>
      </w:pPr>
    </w:p>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C72EA0" w:rsidRPr="00065891" w:rsidTr="00952E5D">
        <w:trPr>
          <w:trHeight w:hRule="exact" w:val="2948"/>
        </w:trPr>
        <w:tc>
          <w:tcPr>
            <w:tcW w:w="11186" w:type="dxa"/>
            <w:vAlign w:val="center"/>
          </w:tcPr>
          <w:p w:rsidR="00974E99" w:rsidRPr="00065891" w:rsidRDefault="00974E99" w:rsidP="00E21A27">
            <w:pPr>
              <w:pStyle w:val="Documenttype"/>
              <w:rPr>
                <w:color w:val="000000" w:themeColor="text1"/>
              </w:rPr>
            </w:pPr>
            <w:r w:rsidRPr="00065891">
              <w:rPr>
                <w:color w:val="000000" w:themeColor="text1"/>
              </w:rPr>
              <w:t xml:space="preserve">IALA </w:t>
            </w:r>
            <w:r w:rsidR="0093492E" w:rsidRPr="00065891">
              <w:rPr>
                <w:color w:val="000000" w:themeColor="text1"/>
              </w:rPr>
              <w:t>G</w:t>
            </w:r>
            <w:r w:rsidR="00722236" w:rsidRPr="00065891">
              <w:rPr>
                <w:color w:val="000000" w:themeColor="text1"/>
              </w:rPr>
              <w:t>uideline</w:t>
            </w:r>
          </w:p>
        </w:tc>
      </w:tr>
    </w:tbl>
    <w:p w:rsidR="008972C3" w:rsidRPr="00065891" w:rsidRDefault="008972C3" w:rsidP="003274DB">
      <w:pPr>
        <w:rPr>
          <w:color w:val="000000" w:themeColor="text1"/>
        </w:rPr>
      </w:pPr>
    </w:p>
    <w:p w:rsidR="00D74AE1" w:rsidRPr="00065891" w:rsidRDefault="00D74AE1" w:rsidP="003274DB">
      <w:pPr>
        <w:rPr>
          <w:color w:val="000000" w:themeColor="text1"/>
        </w:rPr>
      </w:pPr>
    </w:p>
    <w:p w:rsidR="0093492E" w:rsidRPr="00065891" w:rsidRDefault="004A123E" w:rsidP="0026038D">
      <w:pPr>
        <w:pStyle w:val="Documentnumber"/>
        <w:rPr>
          <w:color w:val="000000" w:themeColor="text1"/>
        </w:rPr>
      </w:pPr>
      <w:r w:rsidRPr="00065891">
        <w:rPr>
          <w:color w:val="000000" w:themeColor="text1"/>
        </w:rPr>
        <w:t>1091</w:t>
      </w:r>
    </w:p>
    <w:p w:rsidR="0026038D" w:rsidRPr="00065891" w:rsidRDefault="0026038D" w:rsidP="003274DB">
      <w:pPr>
        <w:rPr>
          <w:color w:val="000000" w:themeColor="text1"/>
        </w:rPr>
      </w:pPr>
    </w:p>
    <w:p w:rsidR="00A424DC" w:rsidRPr="00065891" w:rsidRDefault="004A123E" w:rsidP="00E21A27">
      <w:pPr>
        <w:pStyle w:val="Documentname"/>
        <w:rPr>
          <w:color w:val="000000" w:themeColor="text1"/>
        </w:rPr>
      </w:pPr>
      <w:r w:rsidRPr="0073330C">
        <w:rPr>
          <w:color w:val="000000" w:themeColor="text1"/>
          <w:highlight w:val="yellow"/>
        </w:rPr>
        <w:t>bird deterrents</w:t>
      </w:r>
      <w:r w:rsidR="0073330C" w:rsidRPr="0073330C">
        <w:rPr>
          <w:color w:val="000000" w:themeColor="text1"/>
          <w:highlight w:val="yellow"/>
        </w:rPr>
        <w:t xml:space="preserve"> and bird fouling solutions</w:t>
      </w:r>
    </w:p>
    <w:p w:rsidR="00CF49CC" w:rsidRPr="00065891" w:rsidRDefault="00CF49CC"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734BC6" w:rsidRPr="00065891" w:rsidRDefault="00734BC6"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F85DBA" w:rsidP="004E0BBB">
      <w:pPr>
        <w:pStyle w:val="Editionnumber"/>
        <w:rPr>
          <w:color w:val="000000" w:themeColor="text1"/>
        </w:rPr>
      </w:pPr>
      <w:r w:rsidRPr="00065891">
        <w:rPr>
          <w:color w:val="000000" w:themeColor="text1"/>
        </w:rPr>
        <w:lastRenderedPageBreak/>
        <w:t xml:space="preserve">Edition </w:t>
      </w:r>
      <w:r w:rsidR="004A123E" w:rsidRPr="00065891">
        <w:rPr>
          <w:color w:val="000000" w:themeColor="text1"/>
        </w:rPr>
        <w:t>1</w:t>
      </w:r>
      <w:r w:rsidRPr="00065891">
        <w:rPr>
          <w:color w:val="000000" w:themeColor="text1"/>
        </w:rPr>
        <w:t>.</w:t>
      </w:r>
      <w:r w:rsidR="004A123E" w:rsidRPr="00065891">
        <w:rPr>
          <w:color w:val="000000" w:themeColor="text1"/>
        </w:rPr>
        <w:t>0</w:t>
      </w:r>
    </w:p>
    <w:p w:rsidR="004E0BBB" w:rsidRPr="00065891" w:rsidRDefault="004E0BBB" w:rsidP="004E0BBB">
      <w:pPr>
        <w:pStyle w:val="Documentdate"/>
        <w:rPr>
          <w:color w:val="000000" w:themeColor="text1"/>
        </w:rPr>
      </w:pPr>
      <w:r w:rsidRPr="00065891">
        <w:rPr>
          <w:color w:val="000000" w:themeColor="text1"/>
        </w:rPr>
        <w:t>D</w:t>
      </w:r>
      <w:r w:rsidR="004A123E" w:rsidRPr="00065891">
        <w:rPr>
          <w:color w:val="000000" w:themeColor="text1"/>
        </w:rPr>
        <w:t>ecember 2012</w:t>
      </w:r>
    </w:p>
    <w:p w:rsidR="00BC27F6" w:rsidRPr="00065891" w:rsidRDefault="00BC27F6" w:rsidP="00D74AE1">
      <w:pPr>
        <w:rPr>
          <w:color w:val="000000" w:themeColor="text1"/>
        </w:rPr>
        <w:sectPr w:rsidR="00BC27F6" w:rsidRPr="00065891"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rsidR="00914E26" w:rsidRPr="00065891" w:rsidRDefault="00914E26" w:rsidP="00914E26">
      <w:pPr>
        <w:pStyle w:val="BodyText"/>
        <w:rPr>
          <w:color w:val="000000" w:themeColor="text1"/>
        </w:rPr>
      </w:pPr>
      <w:r w:rsidRPr="00065891">
        <w:rPr>
          <w:color w:val="000000" w:themeColor="text1"/>
        </w:rPr>
        <w:lastRenderedPageBreak/>
        <w:t>Revisions to this</w:t>
      </w:r>
      <w:r w:rsidR="006D7580" w:rsidRPr="00065891">
        <w:rPr>
          <w:color w:val="000000" w:themeColor="text1"/>
        </w:rPr>
        <w:t xml:space="preserve"> IALA d</w:t>
      </w:r>
      <w:r w:rsidRPr="00065891">
        <w:rPr>
          <w:color w:val="000000" w:themeColor="text1"/>
        </w:rPr>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C72EA0" w:rsidRPr="00065891" w:rsidTr="001829B2">
        <w:tc>
          <w:tcPr>
            <w:tcW w:w="1908" w:type="dxa"/>
            <w:shd w:val="clear" w:color="auto" w:fill="00558C"/>
          </w:tcPr>
          <w:p w:rsidR="00914E26" w:rsidRPr="00065891" w:rsidRDefault="00914E26" w:rsidP="002C3A44">
            <w:pPr>
              <w:pStyle w:val="Tableheading"/>
              <w:jc w:val="center"/>
              <w:rPr>
                <w:color w:val="000000" w:themeColor="text1"/>
              </w:rPr>
            </w:pPr>
            <w:r w:rsidRPr="00065891">
              <w:rPr>
                <w:color w:val="000000" w:themeColor="text1"/>
              </w:rPr>
              <w:t>Date</w:t>
            </w:r>
          </w:p>
        </w:tc>
        <w:tc>
          <w:tcPr>
            <w:tcW w:w="3576" w:type="dxa"/>
            <w:shd w:val="clear" w:color="auto" w:fill="00558C"/>
          </w:tcPr>
          <w:p w:rsidR="00914E26" w:rsidRPr="00065891" w:rsidRDefault="00914E26" w:rsidP="002C3A44">
            <w:pPr>
              <w:pStyle w:val="Tableheading"/>
              <w:jc w:val="center"/>
              <w:rPr>
                <w:color w:val="000000" w:themeColor="text1"/>
              </w:rPr>
            </w:pPr>
            <w:r w:rsidRPr="00065891">
              <w:rPr>
                <w:color w:val="000000" w:themeColor="text1"/>
              </w:rPr>
              <w:t>Page / Section Revised</w:t>
            </w:r>
          </w:p>
        </w:tc>
        <w:tc>
          <w:tcPr>
            <w:tcW w:w="5001" w:type="dxa"/>
            <w:shd w:val="clear" w:color="auto" w:fill="00558C"/>
          </w:tcPr>
          <w:p w:rsidR="00914E26" w:rsidRPr="00065891" w:rsidRDefault="00914E26" w:rsidP="002C3A44">
            <w:pPr>
              <w:pStyle w:val="Tableheading"/>
              <w:jc w:val="center"/>
              <w:rPr>
                <w:color w:val="000000" w:themeColor="text1"/>
              </w:rPr>
            </w:pPr>
            <w:r w:rsidRPr="00065891">
              <w:rPr>
                <w:color w:val="000000" w:themeColor="text1"/>
              </w:rPr>
              <w:t>Requirement for Revision</w:t>
            </w:r>
          </w:p>
        </w:tc>
      </w:tr>
      <w:tr w:rsidR="00C72EA0" w:rsidRPr="00065891" w:rsidTr="005E4659">
        <w:trPr>
          <w:trHeight w:val="851"/>
        </w:trPr>
        <w:tc>
          <w:tcPr>
            <w:tcW w:w="1908" w:type="dxa"/>
            <w:vAlign w:val="center"/>
          </w:tcPr>
          <w:p w:rsidR="00914E26" w:rsidRPr="00065891" w:rsidRDefault="00914E26" w:rsidP="00914E26">
            <w:pPr>
              <w:pStyle w:val="Tabletext"/>
            </w:pPr>
          </w:p>
        </w:tc>
        <w:tc>
          <w:tcPr>
            <w:tcW w:w="3576" w:type="dxa"/>
            <w:vAlign w:val="center"/>
          </w:tcPr>
          <w:p w:rsidR="00914E26" w:rsidRPr="00065891" w:rsidRDefault="00914E26" w:rsidP="00914E26">
            <w:pPr>
              <w:pStyle w:val="Tabletext"/>
            </w:pPr>
          </w:p>
        </w:tc>
        <w:tc>
          <w:tcPr>
            <w:tcW w:w="5001" w:type="dxa"/>
            <w:vAlign w:val="center"/>
          </w:tcPr>
          <w:p w:rsidR="00914E26" w:rsidRPr="00065891" w:rsidRDefault="00914E26" w:rsidP="00914E26">
            <w:pPr>
              <w:pStyle w:val="Tabletext"/>
            </w:pPr>
          </w:p>
        </w:tc>
      </w:tr>
      <w:tr w:rsidR="00C72EA0" w:rsidRPr="00065891" w:rsidTr="005E4659">
        <w:trPr>
          <w:trHeight w:val="851"/>
        </w:trPr>
        <w:tc>
          <w:tcPr>
            <w:tcW w:w="1908" w:type="dxa"/>
            <w:vAlign w:val="center"/>
          </w:tcPr>
          <w:p w:rsidR="00914E26" w:rsidRPr="00065891" w:rsidRDefault="00914E26" w:rsidP="00914E26">
            <w:pPr>
              <w:pStyle w:val="Tabletext"/>
            </w:pPr>
          </w:p>
        </w:tc>
        <w:tc>
          <w:tcPr>
            <w:tcW w:w="3576" w:type="dxa"/>
            <w:vAlign w:val="center"/>
          </w:tcPr>
          <w:p w:rsidR="00914E26" w:rsidRPr="00065891" w:rsidRDefault="00914E26" w:rsidP="00914E26">
            <w:pPr>
              <w:pStyle w:val="Tabletext"/>
            </w:pPr>
          </w:p>
        </w:tc>
        <w:tc>
          <w:tcPr>
            <w:tcW w:w="5001" w:type="dxa"/>
            <w:vAlign w:val="center"/>
          </w:tcPr>
          <w:p w:rsidR="00914E26" w:rsidRPr="00065891" w:rsidRDefault="00914E26" w:rsidP="00914E26">
            <w:pPr>
              <w:pStyle w:val="Tabletext"/>
            </w:pPr>
          </w:p>
        </w:tc>
      </w:tr>
      <w:tr w:rsidR="00C72EA0" w:rsidRPr="00065891" w:rsidTr="005E4659">
        <w:trPr>
          <w:trHeight w:val="851"/>
        </w:trPr>
        <w:tc>
          <w:tcPr>
            <w:tcW w:w="1908" w:type="dxa"/>
            <w:vAlign w:val="center"/>
          </w:tcPr>
          <w:p w:rsidR="00914E26" w:rsidRPr="00065891" w:rsidRDefault="00914E26" w:rsidP="00914E26">
            <w:pPr>
              <w:pStyle w:val="Tabletext"/>
            </w:pPr>
          </w:p>
        </w:tc>
        <w:tc>
          <w:tcPr>
            <w:tcW w:w="3576" w:type="dxa"/>
            <w:vAlign w:val="center"/>
          </w:tcPr>
          <w:p w:rsidR="00914E26" w:rsidRPr="00065891" w:rsidRDefault="00914E26" w:rsidP="00914E26">
            <w:pPr>
              <w:pStyle w:val="Tabletext"/>
            </w:pPr>
          </w:p>
        </w:tc>
        <w:tc>
          <w:tcPr>
            <w:tcW w:w="5001" w:type="dxa"/>
            <w:vAlign w:val="center"/>
          </w:tcPr>
          <w:p w:rsidR="00914E26" w:rsidRPr="00065891" w:rsidRDefault="00914E26" w:rsidP="00914E26">
            <w:pPr>
              <w:pStyle w:val="Tabletext"/>
            </w:pPr>
          </w:p>
        </w:tc>
      </w:tr>
      <w:tr w:rsidR="00C72EA0" w:rsidRPr="00065891" w:rsidTr="005E4659">
        <w:trPr>
          <w:trHeight w:val="851"/>
        </w:trPr>
        <w:tc>
          <w:tcPr>
            <w:tcW w:w="1908" w:type="dxa"/>
            <w:vAlign w:val="center"/>
          </w:tcPr>
          <w:p w:rsidR="00914E26" w:rsidRPr="00065891" w:rsidRDefault="00914E26" w:rsidP="00914E26">
            <w:pPr>
              <w:pStyle w:val="Tabletext"/>
            </w:pPr>
          </w:p>
        </w:tc>
        <w:tc>
          <w:tcPr>
            <w:tcW w:w="3576" w:type="dxa"/>
            <w:vAlign w:val="center"/>
          </w:tcPr>
          <w:p w:rsidR="00914E26" w:rsidRPr="00065891" w:rsidRDefault="00914E26" w:rsidP="00914E26">
            <w:pPr>
              <w:pStyle w:val="Tabletext"/>
            </w:pPr>
          </w:p>
        </w:tc>
        <w:tc>
          <w:tcPr>
            <w:tcW w:w="5001" w:type="dxa"/>
            <w:vAlign w:val="center"/>
          </w:tcPr>
          <w:p w:rsidR="00914E26" w:rsidRPr="00065891" w:rsidRDefault="00914E26" w:rsidP="00914E26">
            <w:pPr>
              <w:pStyle w:val="Tabletext"/>
            </w:pPr>
          </w:p>
        </w:tc>
      </w:tr>
      <w:tr w:rsidR="00C72EA0" w:rsidRPr="00065891" w:rsidTr="005E4659">
        <w:trPr>
          <w:trHeight w:val="851"/>
        </w:trPr>
        <w:tc>
          <w:tcPr>
            <w:tcW w:w="1908" w:type="dxa"/>
            <w:vAlign w:val="center"/>
          </w:tcPr>
          <w:p w:rsidR="00914E26" w:rsidRPr="00065891" w:rsidRDefault="00914E26" w:rsidP="00914E26">
            <w:pPr>
              <w:pStyle w:val="Tabletext"/>
            </w:pPr>
          </w:p>
        </w:tc>
        <w:tc>
          <w:tcPr>
            <w:tcW w:w="3576" w:type="dxa"/>
            <w:vAlign w:val="center"/>
          </w:tcPr>
          <w:p w:rsidR="00914E26" w:rsidRPr="00065891" w:rsidRDefault="00914E26" w:rsidP="00914E26">
            <w:pPr>
              <w:pStyle w:val="Tabletext"/>
            </w:pPr>
          </w:p>
        </w:tc>
        <w:tc>
          <w:tcPr>
            <w:tcW w:w="5001" w:type="dxa"/>
            <w:vAlign w:val="center"/>
          </w:tcPr>
          <w:p w:rsidR="00914E26" w:rsidRPr="00065891" w:rsidRDefault="00914E26" w:rsidP="00914E26">
            <w:pPr>
              <w:pStyle w:val="Tabletext"/>
            </w:pPr>
          </w:p>
        </w:tc>
      </w:tr>
      <w:tr w:rsidR="00C72EA0" w:rsidRPr="00065891" w:rsidTr="005E4659">
        <w:trPr>
          <w:trHeight w:val="851"/>
        </w:trPr>
        <w:tc>
          <w:tcPr>
            <w:tcW w:w="1908" w:type="dxa"/>
            <w:vAlign w:val="center"/>
          </w:tcPr>
          <w:p w:rsidR="00914E26" w:rsidRPr="00065891" w:rsidRDefault="00914E26" w:rsidP="00914E26">
            <w:pPr>
              <w:pStyle w:val="Tabletext"/>
            </w:pPr>
          </w:p>
        </w:tc>
        <w:tc>
          <w:tcPr>
            <w:tcW w:w="3576" w:type="dxa"/>
            <w:vAlign w:val="center"/>
          </w:tcPr>
          <w:p w:rsidR="00914E26" w:rsidRPr="00065891" w:rsidRDefault="00914E26" w:rsidP="00914E26">
            <w:pPr>
              <w:pStyle w:val="Tabletext"/>
            </w:pPr>
          </w:p>
        </w:tc>
        <w:tc>
          <w:tcPr>
            <w:tcW w:w="5001" w:type="dxa"/>
            <w:vAlign w:val="center"/>
          </w:tcPr>
          <w:p w:rsidR="00914E26" w:rsidRPr="00065891" w:rsidRDefault="00914E26" w:rsidP="00914E26">
            <w:pPr>
              <w:pStyle w:val="Tabletext"/>
            </w:pPr>
          </w:p>
        </w:tc>
      </w:tr>
      <w:tr w:rsidR="005E4659" w:rsidRPr="00065891" w:rsidTr="005E4659">
        <w:trPr>
          <w:trHeight w:val="851"/>
        </w:trPr>
        <w:tc>
          <w:tcPr>
            <w:tcW w:w="1908" w:type="dxa"/>
            <w:vAlign w:val="center"/>
          </w:tcPr>
          <w:p w:rsidR="00914E26" w:rsidRPr="00065891" w:rsidRDefault="00914E26" w:rsidP="00914E26">
            <w:pPr>
              <w:pStyle w:val="Tabletext"/>
            </w:pPr>
          </w:p>
        </w:tc>
        <w:tc>
          <w:tcPr>
            <w:tcW w:w="3576" w:type="dxa"/>
            <w:vAlign w:val="center"/>
          </w:tcPr>
          <w:p w:rsidR="00914E26" w:rsidRPr="00065891" w:rsidRDefault="00914E26" w:rsidP="00914E26">
            <w:pPr>
              <w:pStyle w:val="Tabletext"/>
            </w:pPr>
          </w:p>
        </w:tc>
        <w:tc>
          <w:tcPr>
            <w:tcW w:w="5001" w:type="dxa"/>
            <w:vAlign w:val="center"/>
          </w:tcPr>
          <w:p w:rsidR="00914E26" w:rsidRPr="00065891" w:rsidRDefault="00914E26" w:rsidP="00914E26">
            <w:pPr>
              <w:pStyle w:val="Tabletext"/>
            </w:pPr>
          </w:p>
        </w:tc>
      </w:tr>
    </w:tbl>
    <w:p w:rsidR="00914E26" w:rsidRPr="00065891" w:rsidRDefault="00914E26" w:rsidP="00D74AE1">
      <w:pPr>
        <w:rPr>
          <w:color w:val="000000" w:themeColor="text1"/>
        </w:rPr>
      </w:pPr>
    </w:p>
    <w:p w:rsidR="005E4659" w:rsidRPr="00065891" w:rsidRDefault="005E465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sectPr w:rsidR="001572A9" w:rsidRPr="00065891" w:rsidSect="00C716E5">
          <w:headerReference w:type="default" r:id="rId14"/>
          <w:footerReference w:type="default" r:id="rId15"/>
          <w:pgSz w:w="11906" w:h="16838" w:code="9"/>
          <w:pgMar w:top="567" w:right="794" w:bottom="567" w:left="907" w:header="567" w:footer="850" w:gutter="0"/>
          <w:cols w:space="708"/>
          <w:docGrid w:linePitch="360"/>
        </w:sectPr>
      </w:pPr>
    </w:p>
    <w:p w:rsidR="00FB7E67" w:rsidRDefault="00EF2BDB">
      <w:pPr>
        <w:pStyle w:val="TOC1"/>
        <w:rPr>
          <w:rFonts w:eastAsiaTheme="minorEastAsia"/>
          <w:b w:val="0"/>
          <w:color w:val="auto"/>
          <w:lang w:val="es-ES" w:eastAsia="es-ES"/>
        </w:rPr>
      </w:pPr>
      <w:r w:rsidRPr="00065891">
        <w:rPr>
          <w:rFonts w:eastAsia="Times New Roman" w:cs="Times New Roman"/>
          <w:b w:val="0"/>
          <w:color w:val="000000" w:themeColor="text1"/>
          <w:szCs w:val="20"/>
        </w:rPr>
        <w:lastRenderedPageBreak/>
        <w:fldChar w:fldCharType="begin"/>
      </w:r>
      <w:r w:rsidR="004A4EC4" w:rsidRPr="00065891">
        <w:rPr>
          <w:rFonts w:eastAsia="Times New Roman" w:cs="Times New Roman"/>
          <w:b w:val="0"/>
          <w:color w:val="000000" w:themeColor="text1"/>
          <w:szCs w:val="20"/>
        </w:rPr>
        <w:instrText xml:space="preserve"> TOC \o "1-3" \t "Annex,4,Appendix,5" </w:instrText>
      </w:r>
      <w:r w:rsidRPr="00065891">
        <w:rPr>
          <w:rFonts w:eastAsia="Times New Roman" w:cs="Times New Roman"/>
          <w:b w:val="0"/>
          <w:color w:val="000000" w:themeColor="text1"/>
          <w:szCs w:val="20"/>
        </w:rPr>
        <w:fldChar w:fldCharType="separate"/>
      </w:r>
      <w:r w:rsidR="00FB7E67" w:rsidRPr="00223EF2">
        <w:t>1.</w:t>
      </w:r>
      <w:r w:rsidR="00FB7E67">
        <w:rPr>
          <w:rFonts w:eastAsiaTheme="minorEastAsia"/>
          <w:b w:val="0"/>
          <w:color w:val="auto"/>
          <w:lang w:val="es-ES" w:eastAsia="es-ES"/>
        </w:rPr>
        <w:tab/>
      </w:r>
      <w:r w:rsidR="00FB7E67" w:rsidRPr="00223EF2">
        <w:rPr>
          <w:color w:val="000000" w:themeColor="text1"/>
        </w:rPr>
        <w:t>SCOPE</w:t>
      </w:r>
      <w:r w:rsidR="00FB7E67">
        <w:tab/>
      </w:r>
      <w:r w:rsidR="00FB7E67">
        <w:fldChar w:fldCharType="begin"/>
      </w:r>
      <w:r w:rsidR="00FB7E67">
        <w:instrText xml:space="preserve"> PAGEREF _Toc523873358 \h </w:instrText>
      </w:r>
      <w:r w:rsidR="00FB7E67">
        <w:fldChar w:fldCharType="separate"/>
      </w:r>
      <w:r w:rsidR="00282956">
        <w:t>5</w:t>
      </w:r>
      <w:r w:rsidR="00FB7E67">
        <w:fldChar w:fldCharType="end"/>
      </w:r>
    </w:p>
    <w:p w:rsidR="00FB7E67" w:rsidRDefault="00FB7E67">
      <w:pPr>
        <w:pStyle w:val="TOC1"/>
        <w:rPr>
          <w:rFonts w:eastAsiaTheme="minorEastAsia"/>
          <w:b w:val="0"/>
          <w:color w:val="auto"/>
          <w:lang w:val="es-ES" w:eastAsia="es-ES"/>
        </w:rPr>
      </w:pPr>
      <w:r w:rsidRPr="00223EF2">
        <w:t>2.</w:t>
      </w:r>
      <w:r>
        <w:rPr>
          <w:rFonts w:eastAsiaTheme="minorEastAsia"/>
          <w:b w:val="0"/>
          <w:color w:val="auto"/>
          <w:lang w:val="es-ES" w:eastAsia="es-ES"/>
        </w:rPr>
        <w:tab/>
      </w:r>
      <w:r w:rsidRPr="00223EF2">
        <w:rPr>
          <w:color w:val="000000" w:themeColor="text1"/>
        </w:rPr>
        <w:t>AIM</w:t>
      </w:r>
      <w:r>
        <w:tab/>
      </w:r>
      <w:r>
        <w:fldChar w:fldCharType="begin"/>
      </w:r>
      <w:r>
        <w:instrText xml:space="preserve"> PAGEREF _Toc523873359 \h </w:instrText>
      </w:r>
      <w:r>
        <w:fldChar w:fldCharType="separate"/>
      </w:r>
      <w:r w:rsidR="00282956">
        <w:t>5</w:t>
      </w:r>
      <w:r>
        <w:fldChar w:fldCharType="end"/>
      </w:r>
    </w:p>
    <w:p w:rsidR="00FB7E67" w:rsidRDefault="00FB7E67">
      <w:pPr>
        <w:pStyle w:val="TOC1"/>
        <w:rPr>
          <w:rFonts w:eastAsiaTheme="minorEastAsia"/>
          <w:b w:val="0"/>
          <w:color w:val="auto"/>
          <w:lang w:val="es-ES" w:eastAsia="es-ES"/>
        </w:rPr>
      </w:pPr>
      <w:r w:rsidRPr="00223EF2">
        <w:t>3.</w:t>
      </w:r>
      <w:r>
        <w:rPr>
          <w:rFonts w:eastAsiaTheme="minorEastAsia"/>
          <w:b w:val="0"/>
          <w:color w:val="auto"/>
          <w:lang w:val="es-ES" w:eastAsia="es-ES"/>
        </w:rPr>
        <w:tab/>
      </w:r>
      <w:r w:rsidRPr="00223EF2">
        <w:rPr>
          <w:color w:val="000000" w:themeColor="text1"/>
        </w:rPr>
        <w:t>INTRODUCTION</w:t>
      </w:r>
      <w:r>
        <w:tab/>
      </w:r>
      <w:r>
        <w:fldChar w:fldCharType="begin"/>
      </w:r>
      <w:r>
        <w:instrText xml:space="preserve"> PAGEREF _Toc523873360 \h </w:instrText>
      </w:r>
      <w:r>
        <w:fldChar w:fldCharType="separate"/>
      </w:r>
      <w:r w:rsidR="00282956">
        <w:t>5</w:t>
      </w:r>
      <w:r>
        <w:fldChar w:fldCharType="end"/>
      </w:r>
    </w:p>
    <w:p w:rsidR="00FB7E67" w:rsidRPr="00FB7E67" w:rsidRDefault="00FB7E67">
      <w:pPr>
        <w:pStyle w:val="TOC1"/>
        <w:rPr>
          <w:rFonts w:eastAsiaTheme="minorEastAsia"/>
          <w:b w:val="0"/>
          <w:color w:val="auto"/>
          <w:lang w:val="en-US" w:eastAsia="es-ES"/>
        </w:rPr>
      </w:pPr>
      <w:r w:rsidRPr="00223EF2">
        <w:t>4.</w:t>
      </w:r>
      <w:r w:rsidRPr="00FB7E67">
        <w:rPr>
          <w:rFonts w:eastAsiaTheme="minorEastAsia"/>
          <w:b w:val="0"/>
          <w:color w:val="auto"/>
          <w:lang w:val="en-US" w:eastAsia="es-ES"/>
        </w:rPr>
        <w:tab/>
      </w:r>
      <w:r w:rsidRPr="00223EF2">
        <w:rPr>
          <w:color w:val="000000" w:themeColor="text1"/>
        </w:rPr>
        <w:t>NEGATIVE EFFECTS OF BIRD FOULING</w:t>
      </w:r>
      <w:r>
        <w:tab/>
      </w:r>
      <w:r>
        <w:fldChar w:fldCharType="begin"/>
      </w:r>
      <w:r>
        <w:instrText xml:space="preserve"> PAGEREF _Toc523873361 \h </w:instrText>
      </w:r>
      <w:r>
        <w:fldChar w:fldCharType="separate"/>
      </w:r>
      <w:r w:rsidR="00282956">
        <w:t>6</w:t>
      </w:r>
      <w:r>
        <w:fldChar w:fldCharType="end"/>
      </w:r>
    </w:p>
    <w:p w:rsidR="00FB7E67" w:rsidRPr="00FB7E67" w:rsidRDefault="00FB7E67">
      <w:pPr>
        <w:pStyle w:val="TOC2"/>
        <w:rPr>
          <w:rFonts w:eastAsiaTheme="minorEastAsia"/>
          <w:color w:val="auto"/>
          <w:lang w:val="en-US" w:eastAsia="es-ES"/>
        </w:rPr>
      </w:pPr>
      <w:r w:rsidRPr="00223EF2">
        <w:t>4.1.</w:t>
      </w:r>
      <w:r w:rsidRPr="00FB7E67">
        <w:rPr>
          <w:rFonts w:eastAsiaTheme="minorEastAsia"/>
          <w:color w:val="auto"/>
          <w:lang w:val="en-US" w:eastAsia="es-ES"/>
        </w:rPr>
        <w:tab/>
      </w:r>
      <w:r w:rsidRPr="00223EF2">
        <w:rPr>
          <w:color w:val="000000" w:themeColor="text1"/>
        </w:rPr>
        <w:t>FROM AN AVAILABILITY AND STRUCTURAL PERSPECTIVE</w:t>
      </w:r>
      <w:r>
        <w:tab/>
      </w:r>
      <w:r>
        <w:fldChar w:fldCharType="begin"/>
      </w:r>
      <w:r>
        <w:instrText xml:space="preserve"> PAGEREF _Toc523873362 \h </w:instrText>
      </w:r>
      <w:r>
        <w:fldChar w:fldCharType="separate"/>
      </w:r>
      <w:r w:rsidR="00282956">
        <w:t>6</w:t>
      </w:r>
      <w:r>
        <w:fldChar w:fldCharType="end"/>
      </w:r>
    </w:p>
    <w:p w:rsidR="00FB7E67" w:rsidRPr="00FB7E67" w:rsidRDefault="00FB7E67">
      <w:pPr>
        <w:pStyle w:val="TOC2"/>
        <w:rPr>
          <w:rFonts w:eastAsiaTheme="minorEastAsia"/>
          <w:color w:val="auto"/>
          <w:lang w:val="en-US" w:eastAsia="es-ES"/>
        </w:rPr>
      </w:pPr>
      <w:r w:rsidRPr="00223EF2">
        <w:t>4.2.</w:t>
      </w:r>
      <w:r w:rsidRPr="00FB7E67">
        <w:rPr>
          <w:rFonts w:eastAsiaTheme="minorEastAsia"/>
          <w:color w:val="auto"/>
          <w:lang w:val="en-US" w:eastAsia="es-ES"/>
        </w:rPr>
        <w:tab/>
      </w:r>
      <w:r w:rsidRPr="00223EF2">
        <w:rPr>
          <w:color w:val="000000" w:themeColor="text1"/>
        </w:rPr>
        <w:t>FROM AN OCCUPATION HEALTH &amp; SAFETY PERSPECTIVE</w:t>
      </w:r>
      <w:r>
        <w:tab/>
      </w:r>
      <w:r>
        <w:fldChar w:fldCharType="begin"/>
      </w:r>
      <w:r>
        <w:instrText xml:space="preserve"> PAGEREF _Toc523873363 \h </w:instrText>
      </w:r>
      <w:r>
        <w:fldChar w:fldCharType="separate"/>
      </w:r>
      <w:r w:rsidR="00282956">
        <w:t>6</w:t>
      </w:r>
      <w:r>
        <w:fldChar w:fldCharType="end"/>
      </w:r>
    </w:p>
    <w:p w:rsidR="00FB7E67" w:rsidRPr="00FB7E67" w:rsidRDefault="00FB7E67">
      <w:pPr>
        <w:pStyle w:val="TOC1"/>
        <w:rPr>
          <w:rFonts w:eastAsiaTheme="minorEastAsia"/>
          <w:b w:val="0"/>
          <w:color w:val="auto"/>
          <w:lang w:val="en-US" w:eastAsia="es-ES"/>
        </w:rPr>
      </w:pPr>
      <w:r w:rsidRPr="00223EF2">
        <w:t>5.</w:t>
      </w:r>
      <w:r w:rsidRPr="00FB7E67">
        <w:rPr>
          <w:rFonts w:eastAsiaTheme="minorEastAsia"/>
          <w:b w:val="0"/>
          <w:color w:val="auto"/>
          <w:lang w:val="en-US" w:eastAsia="es-ES"/>
        </w:rPr>
        <w:tab/>
      </w:r>
      <w:r w:rsidRPr="00223EF2">
        <w:rPr>
          <w:color w:val="000000" w:themeColor="text1"/>
        </w:rPr>
        <w:t>METHODS FOR DEALING WITH BIRD FOULING PROBLEMS</w:t>
      </w:r>
      <w:r>
        <w:tab/>
      </w:r>
      <w:r>
        <w:fldChar w:fldCharType="begin"/>
      </w:r>
      <w:r>
        <w:instrText xml:space="preserve"> PAGEREF _Toc523873364 \h </w:instrText>
      </w:r>
      <w:r>
        <w:fldChar w:fldCharType="separate"/>
      </w:r>
      <w:r w:rsidR="00282956">
        <w:t>7</w:t>
      </w:r>
      <w:r>
        <w:fldChar w:fldCharType="end"/>
      </w:r>
    </w:p>
    <w:p w:rsidR="00FB7E67" w:rsidRPr="00FB7E67" w:rsidRDefault="00FB7E67">
      <w:pPr>
        <w:pStyle w:val="TOC2"/>
        <w:rPr>
          <w:rFonts w:eastAsiaTheme="minorEastAsia"/>
          <w:color w:val="auto"/>
          <w:lang w:val="en-US" w:eastAsia="es-ES"/>
        </w:rPr>
      </w:pPr>
      <w:r w:rsidRPr="00223EF2">
        <w:rPr>
          <w:highlight w:val="yellow"/>
        </w:rPr>
        <w:t>5.1.</w:t>
      </w:r>
      <w:r w:rsidRPr="00FB7E67">
        <w:rPr>
          <w:rFonts w:eastAsiaTheme="minorEastAsia"/>
          <w:color w:val="auto"/>
          <w:lang w:val="en-US" w:eastAsia="es-ES"/>
        </w:rPr>
        <w:tab/>
      </w:r>
      <w:r w:rsidRPr="00223EF2">
        <w:rPr>
          <w:color w:val="000000" w:themeColor="text1"/>
          <w:highlight w:val="yellow"/>
        </w:rPr>
        <w:t>Alternative solutions</w:t>
      </w:r>
      <w:r>
        <w:tab/>
      </w:r>
      <w:r>
        <w:fldChar w:fldCharType="begin"/>
      </w:r>
      <w:r>
        <w:instrText xml:space="preserve"> PAGEREF _Toc523873365 \h </w:instrText>
      </w:r>
      <w:r>
        <w:fldChar w:fldCharType="separate"/>
      </w:r>
      <w:r w:rsidR="00282956">
        <w:t>7</w:t>
      </w:r>
      <w: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highlight w:val="yellow"/>
        </w:rPr>
        <w:t>5.1.1.</w:t>
      </w:r>
      <w:r w:rsidRPr="00FB7E67">
        <w:rPr>
          <w:rFonts w:eastAsiaTheme="minorEastAsia"/>
          <w:noProof/>
          <w:sz w:val="22"/>
          <w:lang w:val="en-US" w:eastAsia="es-ES"/>
        </w:rPr>
        <w:tab/>
      </w:r>
      <w:r w:rsidRPr="00223EF2">
        <w:rPr>
          <w:noProof/>
          <w:color w:val="000000" w:themeColor="text1"/>
          <w:highlight w:val="yellow"/>
        </w:rPr>
        <w:t>BIRD REPELLENT GEL</w:t>
      </w:r>
      <w:r>
        <w:rPr>
          <w:noProof/>
        </w:rPr>
        <w:tab/>
      </w:r>
      <w:r>
        <w:rPr>
          <w:noProof/>
        </w:rPr>
        <w:fldChar w:fldCharType="begin"/>
      </w:r>
      <w:r>
        <w:rPr>
          <w:noProof/>
        </w:rPr>
        <w:instrText xml:space="preserve"> PAGEREF _Toc523873366 \h </w:instrText>
      </w:r>
      <w:r>
        <w:rPr>
          <w:noProof/>
        </w:rPr>
      </w:r>
      <w:r>
        <w:rPr>
          <w:noProof/>
        </w:rPr>
        <w:fldChar w:fldCharType="separate"/>
      </w:r>
      <w:r w:rsidR="00282956">
        <w:rPr>
          <w:noProof/>
        </w:rPr>
        <w:t>7</w:t>
      </w:r>
      <w:r>
        <w:rPr>
          <w:noProof/>
        </w:rP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highlight w:val="yellow"/>
        </w:rPr>
        <w:t>5.1.2.</w:t>
      </w:r>
      <w:r w:rsidRPr="00FB7E67">
        <w:rPr>
          <w:rFonts w:eastAsiaTheme="minorEastAsia"/>
          <w:noProof/>
          <w:sz w:val="22"/>
          <w:lang w:val="en-US" w:eastAsia="es-ES"/>
        </w:rPr>
        <w:tab/>
      </w:r>
      <w:r w:rsidRPr="00223EF2">
        <w:rPr>
          <w:noProof/>
          <w:color w:val="000000" w:themeColor="text1"/>
          <w:highlight w:val="yellow"/>
        </w:rPr>
        <w:t>VINYL SELF-ADHESIVE PROTECTION</w:t>
      </w:r>
      <w:r>
        <w:rPr>
          <w:noProof/>
        </w:rPr>
        <w:tab/>
      </w:r>
      <w:r>
        <w:rPr>
          <w:noProof/>
        </w:rPr>
        <w:fldChar w:fldCharType="begin"/>
      </w:r>
      <w:r>
        <w:rPr>
          <w:noProof/>
        </w:rPr>
        <w:instrText xml:space="preserve"> PAGEREF _Toc523873367 \h </w:instrText>
      </w:r>
      <w:r>
        <w:rPr>
          <w:noProof/>
        </w:rPr>
      </w:r>
      <w:r>
        <w:rPr>
          <w:noProof/>
        </w:rPr>
        <w:fldChar w:fldCharType="separate"/>
      </w:r>
      <w:r w:rsidR="00282956">
        <w:rPr>
          <w:noProof/>
        </w:rPr>
        <w:t>8</w:t>
      </w:r>
      <w:r>
        <w:rPr>
          <w:noProof/>
        </w:rP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highlight w:val="yellow"/>
        </w:rPr>
        <w:t>5.1.3.</w:t>
      </w:r>
      <w:r w:rsidRPr="00FB7E67">
        <w:rPr>
          <w:rFonts w:eastAsiaTheme="minorEastAsia"/>
          <w:noProof/>
          <w:sz w:val="22"/>
          <w:lang w:val="en-US" w:eastAsia="es-ES"/>
        </w:rPr>
        <w:tab/>
      </w:r>
      <w:r w:rsidRPr="00223EF2">
        <w:rPr>
          <w:noProof/>
          <w:color w:val="000000" w:themeColor="text1"/>
          <w:highlight w:val="yellow"/>
        </w:rPr>
        <w:t>MODIFICATION OF THE PAINT SCHEME</w:t>
      </w:r>
      <w:r>
        <w:rPr>
          <w:noProof/>
        </w:rPr>
        <w:tab/>
      </w:r>
      <w:r>
        <w:rPr>
          <w:noProof/>
        </w:rPr>
        <w:fldChar w:fldCharType="begin"/>
      </w:r>
      <w:r>
        <w:rPr>
          <w:noProof/>
        </w:rPr>
        <w:instrText xml:space="preserve"> PAGEREF _Toc523873368 \h </w:instrText>
      </w:r>
      <w:r>
        <w:rPr>
          <w:noProof/>
        </w:rPr>
      </w:r>
      <w:r>
        <w:rPr>
          <w:noProof/>
        </w:rPr>
        <w:fldChar w:fldCharType="separate"/>
      </w:r>
      <w:r w:rsidR="00282956">
        <w:rPr>
          <w:noProof/>
        </w:rPr>
        <w:t>8</w:t>
      </w:r>
      <w:r>
        <w:rPr>
          <w:noProof/>
        </w:rP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highlight w:val="yellow"/>
        </w:rPr>
        <w:t>5.1.4.</w:t>
      </w:r>
      <w:r w:rsidRPr="00FB7E67">
        <w:rPr>
          <w:rFonts w:eastAsiaTheme="minorEastAsia"/>
          <w:noProof/>
          <w:sz w:val="22"/>
          <w:lang w:val="en-US" w:eastAsia="es-ES"/>
        </w:rPr>
        <w:tab/>
      </w:r>
      <w:r w:rsidRPr="00223EF2">
        <w:rPr>
          <w:noProof/>
          <w:color w:val="000000" w:themeColor="text1"/>
          <w:highlight w:val="yellow"/>
        </w:rPr>
        <w:t>COLORLESS PAINTING – ANTI-GRAFFITI</w:t>
      </w:r>
      <w:r>
        <w:rPr>
          <w:noProof/>
        </w:rPr>
        <w:tab/>
      </w:r>
      <w:r>
        <w:rPr>
          <w:noProof/>
        </w:rPr>
        <w:fldChar w:fldCharType="begin"/>
      </w:r>
      <w:r>
        <w:rPr>
          <w:noProof/>
        </w:rPr>
        <w:instrText xml:space="preserve"> PAGEREF _Toc523873369 \h </w:instrText>
      </w:r>
      <w:r>
        <w:rPr>
          <w:noProof/>
        </w:rPr>
      </w:r>
      <w:r>
        <w:rPr>
          <w:noProof/>
        </w:rPr>
        <w:fldChar w:fldCharType="separate"/>
      </w:r>
      <w:r w:rsidR="00282956">
        <w:rPr>
          <w:noProof/>
        </w:rPr>
        <w:t>9</w:t>
      </w:r>
      <w:r>
        <w:rPr>
          <w:noProof/>
        </w:rPr>
        <w:fldChar w:fldCharType="end"/>
      </w:r>
    </w:p>
    <w:p w:rsidR="00FB7E67" w:rsidRPr="00FB7E67" w:rsidRDefault="00FB7E67">
      <w:pPr>
        <w:pStyle w:val="TOC2"/>
        <w:rPr>
          <w:rFonts w:eastAsiaTheme="minorEastAsia"/>
          <w:color w:val="auto"/>
          <w:lang w:val="en-US" w:eastAsia="es-ES"/>
        </w:rPr>
      </w:pPr>
      <w:r w:rsidRPr="00223EF2">
        <w:t>5.2.</w:t>
      </w:r>
      <w:r w:rsidRPr="00FB7E67">
        <w:rPr>
          <w:rFonts w:eastAsiaTheme="minorEastAsia"/>
          <w:color w:val="auto"/>
          <w:lang w:val="en-US" w:eastAsia="es-ES"/>
        </w:rPr>
        <w:tab/>
      </w:r>
      <w:r w:rsidRPr="00223EF2">
        <w:rPr>
          <w:color w:val="000000" w:themeColor="text1"/>
        </w:rPr>
        <w:t>Physical solutions</w:t>
      </w:r>
      <w:r>
        <w:tab/>
      </w:r>
      <w:r>
        <w:fldChar w:fldCharType="begin"/>
      </w:r>
      <w:r>
        <w:instrText xml:space="preserve"> PAGEREF _Toc523873370 \h </w:instrText>
      </w:r>
      <w:r>
        <w:fldChar w:fldCharType="separate"/>
      </w:r>
      <w:r w:rsidR="00282956">
        <w:t>11</w:t>
      </w:r>
      <w: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rPr>
        <w:t>5.2.1.</w:t>
      </w:r>
      <w:r w:rsidRPr="00FB7E67">
        <w:rPr>
          <w:rFonts w:eastAsiaTheme="minorEastAsia"/>
          <w:noProof/>
          <w:sz w:val="22"/>
          <w:lang w:val="en-US" w:eastAsia="es-ES"/>
        </w:rPr>
        <w:tab/>
      </w:r>
      <w:r w:rsidRPr="00223EF2">
        <w:rPr>
          <w:noProof/>
          <w:color w:val="000000" w:themeColor="text1"/>
        </w:rPr>
        <w:t>BIRD SPIKES</w:t>
      </w:r>
      <w:r>
        <w:rPr>
          <w:noProof/>
        </w:rPr>
        <w:tab/>
      </w:r>
      <w:r>
        <w:rPr>
          <w:noProof/>
        </w:rPr>
        <w:fldChar w:fldCharType="begin"/>
      </w:r>
      <w:r>
        <w:rPr>
          <w:noProof/>
        </w:rPr>
        <w:instrText xml:space="preserve"> PAGEREF _Toc523873371 \h </w:instrText>
      </w:r>
      <w:r>
        <w:rPr>
          <w:noProof/>
        </w:rPr>
      </w:r>
      <w:r>
        <w:rPr>
          <w:noProof/>
        </w:rPr>
        <w:fldChar w:fldCharType="separate"/>
      </w:r>
      <w:r w:rsidR="00282956">
        <w:rPr>
          <w:noProof/>
        </w:rPr>
        <w:t>11</w:t>
      </w:r>
      <w:r>
        <w:rPr>
          <w:noProof/>
        </w:rP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rPr>
        <w:t>5.2.2.</w:t>
      </w:r>
      <w:r w:rsidRPr="00FB7E67">
        <w:rPr>
          <w:rFonts w:eastAsiaTheme="minorEastAsia"/>
          <w:noProof/>
          <w:sz w:val="22"/>
          <w:lang w:val="en-US" w:eastAsia="es-ES"/>
        </w:rPr>
        <w:tab/>
      </w:r>
      <w:r w:rsidRPr="00223EF2">
        <w:rPr>
          <w:noProof/>
          <w:color w:val="000000" w:themeColor="text1"/>
        </w:rPr>
        <w:t>VISUAL BIRD DETERRENTS</w:t>
      </w:r>
      <w:r>
        <w:rPr>
          <w:noProof/>
        </w:rPr>
        <w:tab/>
      </w:r>
      <w:r>
        <w:rPr>
          <w:noProof/>
        </w:rPr>
        <w:fldChar w:fldCharType="begin"/>
      </w:r>
      <w:r>
        <w:rPr>
          <w:noProof/>
        </w:rPr>
        <w:instrText xml:space="preserve"> PAGEREF _Toc523873372 \h </w:instrText>
      </w:r>
      <w:r>
        <w:rPr>
          <w:noProof/>
        </w:rPr>
      </w:r>
      <w:r>
        <w:rPr>
          <w:noProof/>
        </w:rPr>
        <w:fldChar w:fldCharType="separate"/>
      </w:r>
      <w:r w:rsidR="00282956">
        <w:rPr>
          <w:noProof/>
        </w:rPr>
        <w:t>12</w:t>
      </w:r>
      <w:r>
        <w:rPr>
          <w:noProof/>
        </w:rP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rPr>
        <w:t>5.2.3.</w:t>
      </w:r>
      <w:r w:rsidRPr="00FB7E67">
        <w:rPr>
          <w:rFonts w:eastAsiaTheme="minorEastAsia"/>
          <w:noProof/>
          <w:sz w:val="22"/>
          <w:lang w:val="en-US" w:eastAsia="es-ES"/>
        </w:rPr>
        <w:tab/>
      </w:r>
      <w:r w:rsidRPr="00223EF2">
        <w:rPr>
          <w:noProof/>
          <w:color w:val="000000" w:themeColor="text1"/>
        </w:rPr>
        <w:t>BIRD ROLLERS</w:t>
      </w:r>
      <w:r>
        <w:rPr>
          <w:noProof/>
        </w:rPr>
        <w:tab/>
      </w:r>
      <w:r>
        <w:rPr>
          <w:noProof/>
        </w:rPr>
        <w:fldChar w:fldCharType="begin"/>
      </w:r>
      <w:r>
        <w:rPr>
          <w:noProof/>
        </w:rPr>
        <w:instrText xml:space="preserve"> PAGEREF _Toc523873373 \h </w:instrText>
      </w:r>
      <w:r>
        <w:rPr>
          <w:noProof/>
        </w:rPr>
      </w:r>
      <w:r>
        <w:rPr>
          <w:noProof/>
        </w:rPr>
        <w:fldChar w:fldCharType="separate"/>
      </w:r>
      <w:r w:rsidR="00282956">
        <w:rPr>
          <w:noProof/>
        </w:rPr>
        <w:t>12</w:t>
      </w:r>
      <w:r>
        <w:rPr>
          <w:noProof/>
        </w:rP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rPr>
        <w:t>5.2.4.</w:t>
      </w:r>
      <w:r w:rsidRPr="00FB7E67">
        <w:rPr>
          <w:rFonts w:eastAsiaTheme="minorEastAsia"/>
          <w:noProof/>
          <w:sz w:val="22"/>
          <w:lang w:val="en-US" w:eastAsia="es-ES"/>
        </w:rPr>
        <w:tab/>
      </w:r>
      <w:r w:rsidRPr="00223EF2">
        <w:rPr>
          <w:noProof/>
          <w:color w:val="000000" w:themeColor="text1"/>
        </w:rPr>
        <w:t>VARIATION OF INSTALLATION OF COMPONENTS AND FITTINGS</w:t>
      </w:r>
      <w:r>
        <w:rPr>
          <w:noProof/>
        </w:rPr>
        <w:tab/>
      </w:r>
      <w:r>
        <w:rPr>
          <w:noProof/>
        </w:rPr>
        <w:fldChar w:fldCharType="begin"/>
      </w:r>
      <w:r>
        <w:rPr>
          <w:noProof/>
        </w:rPr>
        <w:instrText xml:space="preserve"> PAGEREF _Toc523873374 \h </w:instrText>
      </w:r>
      <w:r>
        <w:rPr>
          <w:noProof/>
        </w:rPr>
      </w:r>
      <w:r>
        <w:rPr>
          <w:noProof/>
        </w:rPr>
        <w:fldChar w:fldCharType="separate"/>
      </w:r>
      <w:r w:rsidR="00282956">
        <w:rPr>
          <w:noProof/>
        </w:rPr>
        <w:t>13</w:t>
      </w:r>
      <w:r>
        <w:rPr>
          <w:noProof/>
        </w:rPr>
        <w:fldChar w:fldCharType="end"/>
      </w:r>
    </w:p>
    <w:p w:rsidR="00FB7E67" w:rsidRPr="00FB7E67" w:rsidRDefault="00FB7E67">
      <w:pPr>
        <w:pStyle w:val="TOC2"/>
        <w:rPr>
          <w:rFonts w:eastAsiaTheme="minorEastAsia"/>
          <w:color w:val="auto"/>
          <w:lang w:val="en-US" w:eastAsia="es-ES"/>
        </w:rPr>
      </w:pPr>
      <w:r w:rsidRPr="00223EF2">
        <w:t>5.3.</w:t>
      </w:r>
      <w:r w:rsidRPr="00FB7E67">
        <w:rPr>
          <w:rFonts w:eastAsiaTheme="minorEastAsia"/>
          <w:color w:val="auto"/>
          <w:lang w:val="en-US" w:eastAsia="es-ES"/>
        </w:rPr>
        <w:tab/>
      </w:r>
      <w:r w:rsidRPr="00223EF2">
        <w:rPr>
          <w:color w:val="000000" w:themeColor="text1"/>
        </w:rPr>
        <w:t>Electronic solutions</w:t>
      </w:r>
      <w:r>
        <w:tab/>
      </w:r>
      <w:r>
        <w:fldChar w:fldCharType="begin"/>
      </w:r>
      <w:r>
        <w:instrText xml:space="preserve"> PAGEREF _Toc523873375 \h </w:instrText>
      </w:r>
      <w:r>
        <w:fldChar w:fldCharType="separate"/>
      </w:r>
      <w:r w:rsidR="00282956">
        <w:t>13</w:t>
      </w:r>
      <w: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rPr>
        <w:t>5.3.1.</w:t>
      </w:r>
      <w:r w:rsidRPr="00FB7E67">
        <w:rPr>
          <w:rFonts w:eastAsiaTheme="minorEastAsia"/>
          <w:noProof/>
          <w:sz w:val="22"/>
          <w:lang w:val="en-US" w:eastAsia="es-ES"/>
        </w:rPr>
        <w:tab/>
      </w:r>
      <w:r w:rsidRPr="00223EF2">
        <w:rPr>
          <w:noProof/>
          <w:color w:val="000000" w:themeColor="text1"/>
        </w:rPr>
        <w:t>AUDIBLE BIRD DETERRENTS</w:t>
      </w:r>
      <w:r>
        <w:rPr>
          <w:noProof/>
        </w:rPr>
        <w:tab/>
      </w:r>
      <w:r>
        <w:rPr>
          <w:noProof/>
        </w:rPr>
        <w:fldChar w:fldCharType="begin"/>
      </w:r>
      <w:r>
        <w:rPr>
          <w:noProof/>
        </w:rPr>
        <w:instrText xml:space="preserve"> PAGEREF _Toc523873376 \h </w:instrText>
      </w:r>
      <w:r>
        <w:rPr>
          <w:noProof/>
        </w:rPr>
      </w:r>
      <w:r>
        <w:rPr>
          <w:noProof/>
        </w:rPr>
        <w:fldChar w:fldCharType="separate"/>
      </w:r>
      <w:r w:rsidR="00282956">
        <w:rPr>
          <w:noProof/>
        </w:rPr>
        <w:t>13</w:t>
      </w:r>
      <w:r>
        <w:rPr>
          <w:noProof/>
        </w:rP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rPr>
        <w:t>5.3.2.</w:t>
      </w:r>
      <w:r w:rsidRPr="00FB7E67">
        <w:rPr>
          <w:rFonts w:eastAsiaTheme="minorEastAsia"/>
          <w:noProof/>
          <w:sz w:val="22"/>
          <w:lang w:val="en-US" w:eastAsia="es-ES"/>
        </w:rPr>
        <w:tab/>
      </w:r>
      <w:r w:rsidRPr="00223EF2">
        <w:rPr>
          <w:noProof/>
          <w:color w:val="000000" w:themeColor="text1"/>
        </w:rPr>
        <w:t>ELECTRICAL DETERRENTS</w:t>
      </w:r>
      <w:r>
        <w:rPr>
          <w:noProof/>
        </w:rPr>
        <w:tab/>
      </w:r>
      <w:r>
        <w:rPr>
          <w:noProof/>
        </w:rPr>
        <w:fldChar w:fldCharType="begin"/>
      </w:r>
      <w:r>
        <w:rPr>
          <w:noProof/>
        </w:rPr>
        <w:instrText xml:space="preserve"> PAGEREF _Toc523873377 \h </w:instrText>
      </w:r>
      <w:r>
        <w:rPr>
          <w:noProof/>
        </w:rPr>
      </w:r>
      <w:r>
        <w:rPr>
          <w:noProof/>
        </w:rPr>
        <w:fldChar w:fldCharType="separate"/>
      </w:r>
      <w:r w:rsidR="00282956">
        <w:rPr>
          <w:noProof/>
        </w:rPr>
        <w:t>15</w:t>
      </w:r>
      <w:r>
        <w:rPr>
          <w:noProof/>
        </w:rPr>
        <w:fldChar w:fldCharType="end"/>
      </w:r>
    </w:p>
    <w:p w:rsidR="00FB7E67" w:rsidRPr="00FB7E67" w:rsidRDefault="00FB7E67">
      <w:pPr>
        <w:pStyle w:val="TOC1"/>
        <w:rPr>
          <w:rFonts w:eastAsiaTheme="minorEastAsia"/>
          <w:b w:val="0"/>
          <w:color w:val="auto"/>
          <w:lang w:val="en-US" w:eastAsia="es-ES"/>
        </w:rPr>
      </w:pPr>
      <w:r w:rsidRPr="00223EF2">
        <w:rPr>
          <w:highlight w:val="yellow"/>
        </w:rPr>
        <w:t>6.</w:t>
      </w:r>
      <w:r w:rsidRPr="00FB7E67">
        <w:rPr>
          <w:rFonts w:eastAsiaTheme="minorEastAsia"/>
          <w:b w:val="0"/>
          <w:color w:val="auto"/>
          <w:lang w:val="en-US" w:eastAsia="es-ES"/>
        </w:rPr>
        <w:tab/>
      </w:r>
      <w:r w:rsidRPr="00223EF2">
        <w:rPr>
          <w:color w:val="000000" w:themeColor="text1"/>
          <w:highlight w:val="yellow"/>
        </w:rPr>
        <w:t>GENERAL COMMENTS</w:t>
      </w:r>
      <w:r>
        <w:tab/>
      </w:r>
      <w:r>
        <w:fldChar w:fldCharType="begin"/>
      </w:r>
      <w:r>
        <w:instrText xml:space="preserve"> PAGEREF _Toc523873378 \h </w:instrText>
      </w:r>
      <w:r>
        <w:fldChar w:fldCharType="separate"/>
      </w:r>
      <w:r w:rsidR="00282956">
        <w:t>16</w:t>
      </w:r>
      <w:r>
        <w:fldChar w:fldCharType="end"/>
      </w:r>
    </w:p>
    <w:p w:rsidR="00FB7E67" w:rsidRPr="00FB7E67" w:rsidRDefault="00FB7E67">
      <w:pPr>
        <w:pStyle w:val="TOC1"/>
        <w:rPr>
          <w:rFonts w:eastAsiaTheme="minorEastAsia"/>
          <w:b w:val="0"/>
          <w:color w:val="auto"/>
          <w:lang w:val="en-US" w:eastAsia="es-ES"/>
        </w:rPr>
      </w:pPr>
      <w:r w:rsidRPr="00223EF2">
        <w:rPr>
          <w:highlight w:val="yellow"/>
        </w:rPr>
        <w:t>7.</w:t>
      </w:r>
      <w:r w:rsidRPr="00FB7E67">
        <w:rPr>
          <w:rFonts w:eastAsiaTheme="minorEastAsia"/>
          <w:b w:val="0"/>
          <w:color w:val="auto"/>
          <w:lang w:val="en-US" w:eastAsia="es-ES"/>
        </w:rPr>
        <w:tab/>
      </w:r>
      <w:r w:rsidRPr="00223EF2">
        <w:rPr>
          <w:color w:val="000000" w:themeColor="text1"/>
          <w:highlight w:val="yellow"/>
        </w:rPr>
        <w:t>EVALUATION OF ALTERNATIVES</w:t>
      </w:r>
      <w:r>
        <w:tab/>
      </w:r>
      <w:r>
        <w:fldChar w:fldCharType="begin"/>
      </w:r>
      <w:r>
        <w:instrText xml:space="preserve"> PAGEREF _Toc523873379 \h </w:instrText>
      </w:r>
      <w:r>
        <w:fldChar w:fldCharType="separate"/>
      </w:r>
      <w:r w:rsidR="00282956">
        <w:t>17</w:t>
      </w:r>
      <w:r>
        <w:fldChar w:fldCharType="end"/>
      </w:r>
    </w:p>
    <w:p w:rsidR="00FB7E67" w:rsidRPr="00FB7E67" w:rsidRDefault="00FB7E67">
      <w:pPr>
        <w:pStyle w:val="TOC1"/>
        <w:rPr>
          <w:rFonts w:eastAsiaTheme="minorEastAsia"/>
          <w:b w:val="0"/>
          <w:color w:val="auto"/>
          <w:lang w:val="en-US" w:eastAsia="es-ES"/>
        </w:rPr>
      </w:pPr>
      <w:r w:rsidRPr="00223EF2">
        <w:t>8.</w:t>
      </w:r>
      <w:r w:rsidRPr="00FB7E67">
        <w:rPr>
          <w:rFonts w:eastAsiaTheme="minorEastAsia"/>
          <w:b w:val="0"/>
          <w:color w:val="auto"/>
          <w:lang w:val="en-US" w:eastAsia="es-ES"/>
        </w:rPr>
        <w:tab/>
      </w:r>
      <w:r w:rsidRPr="00223EF2">
        <w:rPr>
          <w:color w:val="000000" w:themeColor="text1"/>
        </w:rPr>
        <w:t>ENVIRONMENTAL CONSIDERATIONS</w:t>
      </w:r>
      <w:r>
        <w:tab/>
      </w:r>
      <w:r>
        <w:fldChar w:fldCharType="begin"/>
      </w:r>
      <w:r>
        <w:instrText xml:space="preserve"> PAGEREF _Toc523873380 \h </w:instrText>
      </w:r>
      <w:r>
        <w:fldChar w:fldCharType="separate"/>
      </w:r>
      <w:r w:rsidR="00282956">
        <w:t>17</w:t>
      </w:r>
      <w:r>
        <w:fldChar w:fldCharType="end"/>
      </w:r>
    </w:p>
    <w:p w:rsidR="00FB7E67" w:rsidRPr="00FB7E67" w:rsidRDefault="00FB7E67">
      <w:pPr>
        <w:pStyle w:val="TOC1"/>
        <w:rPr>
          <w:rFonts w:eastAsiaTheme="minorEastAsia"/>
          <w:b w:val="0"/>
          <w:color w:val="auto"/>
          <w:lang w:val="en-US" w:eastAsia="es-ES"/>
        </w:rPr>
      </w:pPr>
      <w:r w:rsidRPr="00223EF2">
        <w:t>9.</w:t>
      </w:r>
      <w:r w:rsidRPr="00FB7E67">
        <w:rPr>
          <w:rFonts w:eastAsiaTheme="minorEastAsia"/>
          <w:b w:val="0"/>
          <w:color w:val="auto"/>
          <w:lang w:val="en-US" w:eastAsia="es-ES"/>
        </w:rPr>
        <w:tab/>
      </w:r>
      <w:r w:rsidRPr="00223EF2">
        <w:rPr>
          <w:color w:val="000000" w:themeColor="text1"/>
        </w:rPr>
        <w:t>OTHER REFERENCES</w:t>
      </w:r>
      <w:r>
        <w:tab/>
      </w:r>
      <w:r>
        <w:fldChar w:fldCharType="begin"/>
      </w:r>
      <w:r>
        <w:instrText xml:space="preserve"> PAGEREF _Toc523873381 \h </w:instrText>
      </w:r>
      <w:r>
        <w:fldChar w:fldCharType="separate"/>
      </w:r>
      <w:r w:rsidR="00282956">
        <w:t>18</w:t>
      </w:r>
      <w:r>
        <w:fldChar w:fldCharType="end"/>
      </w:r>
    </w:p>
    <w:p w:rsidR="00FB7E67" w:rsidRPr="00FB7E67" w:rsidRDefault="00FB7E67">
      <w:pPr>
        <w:pStyle w:val="TOC1"/>
        <w:rPr>
          <w:rFonts w:eastAsiaTheme="minorEastAsia"/>
          <w:b w:val="0"/>
          <w:color w:val="auto"/>
          <w:lang w:val="en-US" w:eastAsia="es-ES"/>
        </w:rPr>
      </w:pPr>
      <w:r w:rsidRPr="00223EF2">
        <w:t>10.</w:t>
      </w:r>
      <w:r w:rsidRPr="00FB7E67">
        <w:rPr>
          <w:rFonts w:eastAsiaTheme="minorEastAsia"/>
          <w:b w:val="0"/>
          <w:color w:val="auto"/>
          <w:lang w:val="en-US" w:eastAsia="es-ES"/>
        </w:rPr>
        <w:tab/>
      </w:r>
      <w:r w:rsidRPr="00223EF2">
        <w:rPr>
          <w:color w:val="000000" w:themeColor="text1"/>
        </w:rPr>
        <w:t>ACRONMYMS</w:t>
      </w:r>
      <w:r>
        <w:tab/>
      </w:r>
      <w:r>
        <w:fldChar w:fldCharType="begin"/>
      </w:r>
      <w:r>
        <w:instrText xml:space="preserve"> PAGEREF _Toc523873382 \h </w:instrText>
      </w:r>
      <w:r>
        <w:fldChar w:fldCharType="separate"/>
      </w:r>
      <w:r w:rsidR="00282956">
        <w:t>18</w:t>
      </w:r>
      <w:r>
        <w:fldChar w:fldCharType="end"/>
      </w:r>
    </w:p>
    <w:p w:rsidR="00642025" w:rsidRPr="00065891" w:rsidRDefault="00EF2BDB" w:rsidP="0093492E">
      <w:pPr>
        <w:rPr>
          <w:b/>
          <w:noProof/>
          <w:color w:val="000000" w:themeColor="text1"/>
          <w:sz w:val="22"/>
          <w:lang w:val="de-DE"/>
        </w:rPr>
      </w:pPr>
      <w:r w:rsidRPr="00065891">
        <w:rPr>
          <w:rFonts w:eastAsia="Times New Roman" w:cs="Times New Roman"/>
          <w:b/>
          <w:noProof/>
          <w:color w:val="000000" w:themeColor="text1"/>
          <w:sz w:val="22"/>
          <w:szCs w:val="20"/>
        </w:rPr>
        <w:fldChar w:fldCharType="end"/>
      </w:r>
    </w:p>
    <w:p w:rsidR="0078486B" w:rsidRPr="00065891" w:rsidRDefault="002F265A" w:rsidP="00C9558A">
      <w:pPr>
        <w:pStyle w:val="ListofFigures"/>
        <w:rPr>
          <w:color w:val="000000" w:themeColor="text1"/>
          <w:lang w:val="de-DE"/>
        </w:rPr>
      </w:pPr>
      <w:r w:rsidRPr="00065891">
        <w:rPr>
          <w:color w:val="000000" w:themeColor="text1"/>
          <w:lang w:val="de-DE"/>
        </w:rPr>
        <w:t>List of Tables</w:t>
      </w:r>
    </w:p>
    <w:p w:rsidR="00161325" w:rsidRPr="00065891" w:rsidRDefault="00EF2BDB" w:rsidP="00923B4D">
      <w:pPr>
        <w:pStyle w:val="BodyText"/>
        <w:rPr>
          <w:color w:val="000000" w:themeColor="text1"/>
          <w:lang w:val="de-DE"/>
        </w:rPr>
      </w:pPr>
      <w:r w:rsidRPr="00065891">
        <w:rPr>
          <w:color w:val="000000" w:themeColor="text1"/>
        </w:rPr>
        <w:fldChar w:fldCharType="begin"/>
      </w:r>
      <w:r w:rsidR="00923B4D" w:rsidRPr="00065891">
        <w:rPr>
          <w:color w:val="000000" w:themeColor="text1"/>
          <w:lang w:val="de-DE"/>
        </w:rPr>
        <w:instrText xml:space="preserve"> TOC \t "Table caption" \c </w:instrText>
      </w:r>
      <w:r w:rsidRPr="00065891">
        <w:rPr>
          <w:color w:val="000000" w:themeColor="text1"/>
        </w:rPr>
        <w:fldChar w:fldCharType="separate"/>
      </w:r>
      <w:r w:rsidR="00FB7E67">
        <w:rPr>
          <w:b/>
          <w:bCs/>
          <w:noProof/>
          <w:color w:val="000000" w:themeColor="text1"/>
          <w:lang w:val="es-ES"/>
        </w:rPr>
        <w:t>No se encuentran elementos de tabla de ilustraciones.</w:t>
      </w:r>
      <w:r w:rsidRPr="00065891">
        <w:rPr>
          <w:color w:val="000000" w:themeColor="text1"/>
        </w:rPr>
        <w:fldChar w:fldCharType="end"/>
      </w:r>
    </w:p>
    <w:p w:rsidR="00BA1612" w:rsidRPr="00065891" w:rsidRDefault="00BA1612" w:rsidP="00923B4D">
      <w:pPr>
        <w:pStyle w:val="BodyText"/>
        <w:rPr>
          <w:color w:val="000000" w:themeColor="text1"/>
          <w:lang w:val="de-DE"/>
        </w:rPr>
      </w:pPr>
    </w:p>
    <w:p w:rsidR="00994D97" w:rsidRPr="00065891" w:rsidRDefault="00994D97" w:rsidP="00C9558A">
      <w:pPr>
        <w:pStyle w:val="ListofFigures"/>
        <w:rPr>
          <w:color w:val="000000" w:themeColor="text1"/>
          <w:lang w:val="de-DE"/>
        </w:rPr>
      </w:pPr>
      <w:r w:rsidRPr="00065891">
        <w:rPr>
          <w:color w:val="000000" w:themeColor="text1"/>
          <w:lang w:val="de-DE"/>
        </w:rPr>
        <w:t>List of Figures</w:t>
      </w:r>
    </w:p>
    <w:p w:rsidR="005E4659" w:rsidRPr="00065891" w:rsidRDefault="00EF2BDB" w:rsidP="001572A9">
      <w:pPr>
        <w:pStyle w:val="TableofFigures"/>
        <w:rPr>
          <w:color w:val="000000" w:themeColor="text1"/>
          <w:lang w:val="de-DE"/>
        </w:rPr>
      </w:pPr>
      <w:r w:rsidRPr="00065891">
        <w:rPr>
          <w:color w:val="000000" w:themeColor="text1"/>
        </w:rPr>
        <w:fldChar w:fldCharType="begin"/>
      </w:r>
      <w:r w:rsidR="00923B4D" w:rsidRPr="00065891">
        <w:rPr>
          <w:color w:val="000000" w:themeColor="text1"/>
          <w:lang w:val="de-DE"/>
        </w:rPr>
        <w:instrText xml:space="preserve"> TOC \t "Figure caption" \c </w:instrText>
      </w:r>
      <w:r w:rsidRPr="00065891">
        <w:rPr>
          <w:color w:val="000000" w:themeColor="text1"/>
        </w:rPr>
        <w:fldChar w:fldCharType="separate"/>
      </w:r>
      <w:r w:rsidR="00FB7E67">
        <w:rPr>
          <w:b/>
          <w:bCs/>
          <w:noProof/>
          <w:color w:val="000000" w:themeColor="text1"/>
          <w:lang w:val="es-ES"/>
        </w:rPr>
        <w:t>No se encuentran elementos de tabla de ilustraciones.</w:t>
      </w:r>
      <w:r w:rsidRPr="00065891">
        <w:rPr>
          <w:color w:val="000000" w:themeColor="text1"/>
        </w:rPr>
        <w:fldChar w:fldCharType="end"/>
      </w:r>
    </w:p>
    <w:p w:rsidR="00F34C9A" w:rsidRPr="00065891" w:rsidRDefault="00F34C9A" w:rsidP="00F34C9A">
      <w:pPr>
        <w:rPr>
          <w:color w:val="000000" w:themeColor="text1"/>
          <w:lang w:val="de-DE"/>
        </w:rPr>
      </w:pPr>
    </w:p>
    <w:p w:rsidR="005E4659" w:rsidRPr="00065891" w:rsidRDefault="00DA17CD" w:rsidP="00C9558A">
      <w:pPr>
        <w:pStyle w:val="ListofFigures"/>
        <w:rPr>
          <w:color w:val="000000" w:themeColor="text1"/>
          <w:lang w:val="es-AR"/>
        </w:rPr>
      </w:pPr>
      <w:proofErr w:type="spellStart"/>
      <w:r w:rsidRPr="00065891">
        <w:rPr>
          <w:color w:val="000000" w:themeColor="text1"/>
          <w:lang w:val="es-AR"/>
        </w:rPr>
        <w:t>List</w:t>
      </w:r>
      <w:proofErr w:type="spellEnd"/>
      <w:r w:rsidRPr="00065891">
        <w:rPr>
          <w:color w:val="000000" w:themeColor="text1"/>
          <w:lang w:val="es-AR"/>
        </w:rPr>
        <w:t xml:space="preserve"> </w:t>
      </w:r>
      <w:proofErr w:type="spellStart"/>
      <w:r w:rsidRPr="00065891">
        <w:rPr>
          <w:color w:val="000000" w:themeColor="text1"/>
          <w:lang w:val="es-AR"/>
        </w:rPr>
        <w:t>of</w:t>
      </w:r>
      <w:proofErr w:type="spellEnd"/>
      <w:r w:rsidRPr="00065891">
        <w:rPr>
          <w:color w:val="000000" w:themeColor="text1"/>
          <w:lang w:val="es-AR"/>
        </w:rPr>
        <w:t xml:space="preserve"> </w:t>
      </w:r>
      <w:proofErr w:type="spellStart"/>
      <w:r w:rsidRPr="00065891">
        <w:rPr>
          <w:color w:val="000000" w:themeColor="text1"/>
          <w:lang w:val="es-AR"/>
        </w:rPr>
        <w:t>Equations</w:t>
      </w:r>
      <w:proofErr w:type="spellEnd"/>
    </w:p>
    <w:p w:rsidR="00B07717" w:rsidRPr="00065891" w:rsidRDefault="00EF2BDB" w:rsidP="000F58ED">
      <w:pPr>
        <w:pStyle w:val="TableofFigures"/>
        <w:rPr>
          <w:color w:val="000000" w:themeColor="text1"/>
          <w:lang w:val="es-AR"/>
        </w:rPr>
      </w:pPr>
      <w:r w:rsidRPr="00065891">
        <w:rPr>
          <w:color w:val="000000" w:themeColor="text1"/>
        </w:rPr>
        <w:fldChar w:fldCharType="begin"/>
      </w:r>
      <w:r w:rsidR="00D638E0" w:rsidRPr="00065891">
        <w:rPr>
          <w:color w:val="000000" w:themeColor="text1"/>
          <w:lang w:val="es-AR"/>
        </w:rPr>
        <w:instrText xml:space="preserve"> TOC \t "equation" \c "Equation" </w:instrText>
      </w:r>
      <w:r w:rsidRPr="00065891">
        <w:rPr>
          <w:color w:val="000000" w:themeColor="text1"/>
        </w:rPr>
        <w:fldChar w:fldCharType="separate"/>
      </w:r>
      <w:r w:rsidR="00FB7E67">
        <w:rPr>
          <w:b/>
          <w:bCs/>
          <w:noProof/>
          <w:color w:val="000000" w:themeColor="text1"/>
          <w:lang w:val="es-ES"/>
        </w:rPr>
        <w:t>No se encuentran elementos de tabla de ilustraciones.</w:t>
      </w:r>
      <w:r w:rsidRPr="00065891">
        <w:rPr>
          <w:color w:val="000000" w:themeColor="text1"/>
        </w:rPr>
        <w:fldChar w:fldCharType="end"/>
      </w:r>
    </w:p>
    <w:p w:rsidR="00EB6F3C" w:rsidRPr="00065891" w:rsidRDefault="00EB6F3C" w:rsidP="003274DB">
      <w:pPr>
        <w:rPr>
          <w:color w:val="000000" w:themeColor="text1"/>
          <w:lang w:val="es-AR"/>
        </w:rPr>
      </w:pPr>
    </w:p>
    <w:p w:rsidR="00616E88" w:rsidRPr="00065891" w:rsidRDefault="00616E88" w:rsidP="00F707B3">
      <w:pPr>
        <w:pStyle w:val="BodyText"/>
        <w:rPr>
          <w:color w:val="000000" w:themeColor="text1"/>
          <w:lang w:val="es-AR"/>
        </w:rPr>
      </w:pPr>
    </w:p>
    <w:p w:rsidR="00616E88" w:rsidRPr="00065891" w:rsidRDefault="00616E88">
      <w:pPr>
        <w:spacing w:after="200" w:line="276" w:lineRule="auto"/>
        <w:rPr>
          <w:rFonts w:asciiTheme="majorHAnsi" w:eastAsiaTheme="majorEastAsia" w:hAnsiTheme="majorHAnsi" w:cstheme="majorBidi"/>
          <w:b/>
          <w:bCs/>
          <w:caps/>
          <w:color w:val="000000" w:themeColor="text1"/>
          <w:sz w:val="28"/>
          <w:szCs w:val="24"/>
          <w:lang w:val="es-AR"/>
        </w:rPr>
      </w:pPr>
      <w:r w:rsidRPr="00065891">
        <w:rPr>
          <w:color w:val="000000" w:themeColor="text1"/>
          <w:lang w:val="es-AR"/>
        </w:rPr>
        <w:br w:type="page"/>
      </w:r>
    </w:p>
    <w:p w:rsidR="007625C4" w:rsidRPr="00065891" w:rsidRDefault="007625C4" w:rsidP="004A123E">
      <w:pPr>
        <w:pStyle w:val="Heading1"/>
        <w:rPr>
          <w:color w:val="000000" w:themeColor="text1"/>
        </w:rPr>
      </w:pPr>
      <w:bookmarkStart w:id="1" w:name="_Toc523873358"/>
      <w:r w:rsidRPr="00065891">
        <w:rPr>
          <w:color w:val="000000" w:themeColor="text1"/>
        </w:rPr>
        <w:lastRenderedPageBreak/>
        <w:t>SCOPE</w:t>
      </w:r>
      <w:bookmarkEnd w:id="1"/>
    </w:p>
    <w:p w:rsidR="007625C4" w:rsidRPr="00AE561F" w:rsidRDefault="007625C4" w:rsidP="004A123E">
      <w:pPr>
        <w:pStyle w:val="BodyText"/>
        <w:jc w:val="both"/>
        <w:rPr>
          <w:color w:val="000000" w:themeColor="text1"/>
          <w:highlight w:val="yellow"/>
        </w:rPr>
      </w:pPr>
      <w:r w:rsidRPr="00065891">
        <w:rPr>
          <w:color w:val="000000" w:themeColor="text1"/>
        </w:rPr>
        <w:t>The scope of this document is to provide information on the problem of bird fouling on Aids to Navigation (</w:t>
      </w:r>
      <w:proofErr w:type="spellStart"/>
      <w:r w:rsidRPr="00065891">
        <w:rPr>
          <w:color w:val="000000" w:themeColor="text1"/>
        </w:rPr>
        <w:t>AtoN</w:t>
      </w:r>
      <w:proofErr w:type="spellEnd"/>
      <w:r w:rsidRPr="00065891">
        <w:rPr>
          <w:color w:val="000000" w:themeColor="text1"/>
        </w:rPr>
        <w:t>) by focusing on identification of the detrimental effects of bird fouling and the possible use of effective bird deterrents</w:t>
      </w:r>
      <w:r w:rsidR="005247EE">
        <w:rPr>
          <w:color w:val="000000" w:themeColor="text1"/>
        </w:rPr>
        <w:t xml:space="preserve"> </w:t>
      </w:r>
      <w:r w:rsidR="005247EE" w:rsidRPr="005247EE">
        <w:rPr>
          <w:color w:val="000000" w:themeColor="text1"/>
          <w:highlight w:val="yellow"/>
        </w:rPr>
        <w:t xml:space="preserve">or alternative solutions that </w:t>
      </w:r>
      <w:r w:rsidR="00F937A9">
        <w:rPr>
          <w:color w:val="000000" w:themeColor="text1"/>
          <w:highlight w:val="yellow"/>
        </w:rPr>
        <w:t>allow c</w:t>
      </w:r>
      <w:r w:rsidR="005247EE" w:rsidRPr="005247EE">
        <w:rPr>
          <w:color w:val="000000" w:themeColor="text1"/>
          <w:highlight w:val="yellow"/>
        </w:rPr>
        <w:t xml:space="preserve">lean </w:t>
      </w:r>
      <w:proofErr w:type="spellStart"/>
      <w:r w:rsidR="00F937A9">
        <w:rPr>
          <w:color w:val="000000" w:themeColor="text1"/>
          <w:highlight w:val="yellow"/>
        </w:rPr>
        <w:t>AtoN</w:t>
      </w:r>
      <w:proofErr w:type="spellEnd"/>
      <w:r w:rsidR="00F937A9">
        <w:rPr>
          <w:color w:val="000000" w:themeColor="text1"/>
          <w:highlight w:val="yellow"/>
        </w:rPr>
        <w:t xml:space="preserve"> </w:t>
      </w:r>
      <w:r w:rsidR="005247EE" w:rsidRPr="005247EE">
        <w:rPr>
          <w:color w:val="000000" w:themeColor="text1"/>
          <w:highlight w:val="yellow"/>
        </w:rPr>
        <w:t>easily</w:t>
      </w:r>
      <w:r w:rsidRPr="005247EE">
        <w:rPr>
          <w:color w:val="000000" w:themeColor="text1"/>
          <w:highlight w:val="yellow"/>
        </w:rPr>
        <w:t>.</w:t>
      </w:r>
    </w:p>
    <w:p w:rsidR="007625C4" w:rsidRPr="00065891" w:rsidRDefault="007625C4" w:rsidP="004A123E">
      <w:pPr>
        <w:pStyle w:val="BodyText"/>
        <w:jc w:val="both"/>
        <w:rPr>
          <w:color w:val="000000" w:themeColor="text1"/>
        </w:rPr>
      </w:pPr>
      <w:r w:rsidRPr="00065891">
        <w:rPr>
          <w:color w:val="000000" w:themeColor="text1"/>
        </w:rPr>
        <w:t xml:space="preserve">This document will also provide details on case studies, trials and measures that authorities and organizations are using or have trailed, and the measure of success or level of effectiveness for those </w:t>
      </w:r>
      <w:proofErr w:type="gramStart"/>
      <w:r w:rsidRPr="00065891">
        <w:rPr>
          <w:color w:val="000000" w:themeColor="text1"/>
        </w:rPr>
        <w:t>particular applications</w:t>
      </w:r>
      <w:proofErr w:type="gramEnd"/>
      <w:r w:rsidRPr="00065891">
        <w:rPr>
          <w:color w:val="000000" w:themeColor="text1"/>
        </w:rPr>
        <w:t>.</w:t>
      </w:r>
    </w:p>
    <w:p w:rsidR="007625C4" w:rsidRPr="00065891" w:rsidRDefault="007625C4" w:rsidP="004A123E">
      <w:pPr>
        <w:pStyle w:val="Heading1"/>
        <w:rPr>
          <w:color w:val="000000" w:themeColor="text1"/>
        </w:rPr>
      </w:pPr>
      <w:bookmarkStart w:id="2" w:name="_Toc523873359"/>
      <w:r w:rsidRPr="00065891">
        <w:rPr>
          <w:color w:val="000000" w:themeColor="text1"/>
        </w:rPr>
        <w:t>AIM</w:t>
      </w:r>
      <w:bookmarkEnd w:id="2"/>
    </w:p>
    <w:p w:rsidR="007625C4" w:rsidRPr="00065891" w:rsidRDefault="007625C4" w:rsidP="004A123E">
      <w:pPr>
        <w:pStyle w:val="BodyText"/>
        <w:jc w:val="both"/>
        <w:rPr>
          <w:color w:val="000000" w:themeColor="text1"/>
        </w:rPr>
      </w:pPr>
      <w:r w:rsidRPr="00065891">
        <w:rPr>
          <w:color w:val="000000" w:themeColor="text1"/>
        </w:rPr>
        <w:t>The aim of this guideline is to provide:</w:t>
      </w:r>
    </w:p>
    <w:p w:rsidR="007625C4" w:rsidRPr="00065891" w:rsidRDefault="007625C4" w:rsidP="004A123E">
      <w:pPr>
        <w:pStyle w:val="Bullet1"/>
        <w:jc w:val="both"/>
      </w:pPr>
      <w:proofErr w:type="spellStart"/>
      <w:proofErr w:type="gramStart"/>
      <w:r w:rsidRPr="00065891">
        <w:t>a</w:t>
      </w:r>
      <w:proofErr w:type="spellEnd"/>
      <w:proofErr w:type="gramEnd"/>
      <w:r w:rsidRPr="00065891">
        <w:t xml:space="preserve"> </w:t>
      </w:r>
      <w:proofErr w:type="spellStart"/>
      <w:r w:rsidRPr="00065891">
        <w:t>definition</w:t>
      </w:r>
      <w:proofErr w:type="spellEnd"/>
      <w:r w:rsidRPr="00065891">
        <w:t xml:space="preserve"> of </w:t>
      </w:r>
      <w:proofErr w:type="spellStart"/>
      <w:r w:rsidRPr="00065891">
        <w:t>bird</w:t>
      </w:r>
      <w:proofErr w:type="spellEnd"/>
      <w:r w:rsidRPr="00065891">
        <w:t xml:space="preserve"> </w:t>
      </w:r>
      <w:proofErr w:type="spellStart"/>
      <w:r w:rsidRPr="00065891">
        <w:t>fouling</w:t>
      </w:r>
      <w:proofErr w:type="spellEnd"/>
      <w:r w:rsidRPr="00065891">
        <w:t xml:space="preserve"> and </w:t>
      </w:r>
      <w:proofErr w:type="spellStart"/>
      <w:r w:rsidRPr="00065891">
        <w:t>bird</w:t>
      </w:r>
      <w:proofErr w:type="spellEnd"/>
      <w:r w:rsidRPr="00065891">
        <w:t xml:space="preserve"> </w:t>
      </w:r>
      <w:proofErr w:type="spellStart"/>
      <w:r w:rsidRPr="00065891">
        <w:t>deterrents</w:t>
      </w:r>
      <w:proofErr w:type="spellEnd"/>
      <w:r w:rsidRPr="00065891">
        <w:t>;</w:t>
      </w:r>
    </w:p>
    <w:p w:rsidR="007625C4" w:rsidRPr="00065891" w:rsidRDefault="007625C4" w:rsidP="004A123E">
      <w:pPr>
        <w:pStyle w:val="Bullet1"/>
        <w:jc w:val="both"/>
      </w:pPr>
      <w:proofErr w:type="spellStart"/>
      <w:proofErr w:type="gramStart"/>
      <w:r w:rsidRPr="00065891">
        <w:t>details</w:t>
      </w:r>
      <w:proofErr w:type="spellEnd"/>
      <w:proofErr w:type="gramEnd"/>
      <w:r w:rsidRPr="00065891">
        <w:t xml:space="preserve"> of the </w:t>
      </w:r>
      <w:proofErr w:type="spellStart"/>
      <w:r w:rsidRPr="00065891">
        <w:t>detrimental</w:t>
      </w:r>
      <w:proofErr w:type="spellEnd"/>
      <w:r w:rsidR="00AE561F">
        <w:t xml:space="preserve"> </w:t>
      </w:r>
      <w:proofErr w:type="spellStart"/>
      <w:r w:rsidRPr="00065891">
        <w:t>effects</w:t>
      </w:r>
      <w:proofErr w:type="spellEnd"/>
      <w:r w:rsidRPr="00065891">
        <w:t xml:space="preserve"> of </w:t>
      </w:r>
      <w:proofErr w:type="spellStart"/>
      <w:r w:rsidRPr="00065891">
        <w:t>bird</w:t>
      </w:r>
      <w:proofErr w:type="spellEnd"/>
      <w:r w:rsidR="00AE561F">
        <w:t xml:space="preserve"> </w:t>
      </w:r>
      <w:proofErr w:type="spellStart"/>
      <w:r w:rsidRPr="00065891">
        <w:t>fouling</w:t>
      </w:r>
      <w:proofErr w:type="spellEnd"/>
      <w:r w:rsidRPr="00065891">
        <w:t xml:space="preserve"> on </w:t>
      </w:r>
      <w:proofErr w:type="spellStart"/>
      <w:r w:rsidRPr="00065891">
        <w:t>AtoN</w:t>
      </w:r>
      <w:proofErr w:type="spellEnd"/>
      <w:r w:rsidRPr="00065891">
        <w:t xml:space="preserve"> structures, power supplies and </w:t>
      </w:r>
      <w:proofErr w:type="spellStart"/>
      <w:r w:rsidRPr="00065891">
        <w:t>lighting</w:t>
      </w:r>
      <w:proofErr w:type="spellEnd"/>
      <w:r w:rsidRPr="00065891">
        <w:t xml:space="preserve"> </w:t>
      </w:r>
      <w:proofErr w:type="spellStart"/>
      <w:r w:rsidRPr="00065891">
        <w:t>systems</w:t>
      </w:r>
      <w:proofErr w:type="spellEnd"/>
      <w:r w:rsidRPr="00065891">
        <w:t xml:space="preserve"> and </w:t>
      </w:r>
      <w:proofErr w:type="spellStart"/>
      <w:r w:rsidRPr="00065891">
        <w:t>its</w:t>
      </w:r>
      <w:proofErr w:type="spellEnd"/>
      <w:r w:rsidR="00AE561F">
        <w:t xml:space="preserve"> </w:t>
      </w:r>
      <w:proofErr w:type="spellStart"/>
      <w:r w:rsidRPr="00065891">
        <w:t>overall</w:t>
      </w:r>
      <w:proofErr w:type="spellEnd"/>
      <w:r w:rsidRPr="00065891">
        <w:t xml:space="preserve"> impact on </w:t>
      </w:r>
      <w:proofErr w:type="spellStart"/>
      <w:r w:rsidRPr="00065891">
        <w:t>AtoN</w:t>
      </w:r>
      <w:proofErr w:type="spellEnd"/>
      <w:r w:rsidR="00AE561F">
        <w:t xml:space="preserve"> </w:t>
      </w:r>
      <w:proofErr w:type="spellStart"/>
      <w:r w:rsidRPr="00065891">
        <w:t>reliability</w:t>
      </w:r>
      <w:proofErr w:type="spellEnd"/>
      <w:r w:rsidRPr="00065891">
        <w:t>;</w:t>
      </w:r>
    </w:p>
    <w:p w:rsidR="007625C4" w:rsidRPr="00065891" w:rsidRDefault="007625C4" w:rsidP="004A123E">
      <w:pPr>
        <w:pStyle w:val="Bullet1"/>
        <w:jc w:val="both"/>
      </w:pPr>
      <w:proofErr w:type="spellStart"/>
      <w:proofErr w:type="gramStart"/>
      <w:r w:rsidRPr="00065891">
        <w:t>details</w:t>
      </w:r>
      <w:proofErr w:type="spellEnd"/>
      <w:proofErr w:type="gramEnd"/>
      <w:r w:rsidRPr="00065891">
        <w:t xml:space="preserve"> of </w:t>
      </w:r>
      <w:proofErr w:type="spellStart"/>
      <w:r w:rsidRPr="00065891">
        <w:t>Occupational</w:t>
      </w:r>
      <w:proofErr w:type="spellEnd"/>
      <w:r w:rsidRPr="00065891">
        <w:t xml:space="preserve"> </w:t>
      </w:r>
      <w:proofErr w:type="spellStart"/>
      <w:r w:rsidRPr="00065891">
        <w:t>Health</w:t>
      </w:r>
      <w:proofErr w:type="spellEnd"/>
      <w:r w:rsidRPr="00065891">
        <w:t xml:space="preserve"> &amp; </w:t>
      </w:r>
      <w:proofErr w:type="spellStart"/>
      <w:r w:rsidRPr="00065891">
        <w:t>Safety</w:t>
      </w:r>
      <w:proofErr w:type="spellEnd"/>
      <w:r w:rsidRPr="00065891">
        <w:t xml:space="preserve"> (OH&amp;S) </w:t>
      </w:r>
      <w:proofErr w:type="spellStart"/>
      <w:r w:rsidRPr="00065891">
        <w:t>concerns</w:t>
      </w:r>
      <w:proofErr w:type="spellEnd"/>
      <w:r w:rsidRPr="00065891">
        <w:t xml:space="preserve"> </w:t>
      </w:r>
      <w:proofErr w:type="spellStart"/>
      <w:r w:rsidRPr="00065891">
        <w:t>related</w:t>
      </w:r>
      <w:proofErr w:type="spellEnd"/>
      <w:r w:rsidRPr="00065891">
        <w:t xml:space="preserve"> to </w:t>
      </w:r>
      <w:proofErr w:type="spellStart"/>
      <w:r w:rsidRPr="00065891">
        <w:t>working</w:t>
      </w:r>
      <w:proofErr w:type="spellEnd"/>
      <w:r w:rsidRPr="00065891">
        <w:t xml:space="preserve"> in areas of excessive </w:t>
      </w:r>
      <w:proofErr w:type="spellStart"/>
      <w:r w:rsidRPr="00065891">
        <w:t>bird</w:t>
      </w:r>
      <w:proofErr w:type="spellEnd"/>
      <w:r w:rsidRPr="00065891">
        <w:t xml:space="preserve"> </w:t>
      </w:r>
      <w:proofErr w:type="spellStart"/>
      <w:r w:rsidRPr="00065891">
        <w:t>fouling</w:t>
      </w:r>
      <w:proofErr w:type="spellEnd"/>
      <w:r w:rsidRPr="00065891">
        <w:t>;</w:t>
      </w:r>
    </w:p>
    <w:p w:rsidR="007625C4" w:rsidRPr="00065891" w:rsidRDefault="007625C4" w:rsidP="004A123E">
      <w:pPr>
        <w:pStyle w:val="Bullet1"/>
        <w:jc w:val="both"/>
      </w:pPr>
      <w:proofErr w:type="spellStart"/>
      <w:proofErr w:type="gramStart"/>
      <w:r w:rsidRPr="00065891">
        <w:t>details</w:t>
      </w:r>
      <w:proofErr w:type="spellEnd"/>
      <w:proofErr w:type="gramEnd"/>
      <w:r w:rsidRPr="00065891">
        <w:t xml:space="preserve"> of possible </w:t>
      </w:r>
      <w:proofErr w:type="spellStart"/>
      <w:r w:rsidRPr="00065891">
        <w:t>methods</w:t>
      </w:r>
      <w:proofErr w:type="spellEnd"/>
      <w:r w:rsidRPr="00065891">
        <w:t xml:space="preserve"> of </w:t>
      </w:r>
      <w:proofErr w:type="spellStart"/>
      <w:r w:rsidRPr="00065891">
        <w:t>bird</w:t>
      </w:r>
      <w:proofErr w:type="spellEnd"/>
      <w:r w:rsidRPr="00065891">
        <w:t xml:space="preserve"> </w:t>
      </w:r>
      <w:proofErr w:type="spellStart"/>
      <w:r w:rsidRPr="00065891">
        <w:t>deterrence</w:t>
      </w:r>
      <w:proofErr w:type="spellEnd"/>
      <w:r w:rsidRPr="00065891">
        <w:t xml:space="preserve"> and </w:t>
      </w:r>
      <w:proofErr w:type="spellStart"/>
      <w:r w:rsidRPr="00065891">
        <w:t>other</w:t>
      </w:r>
      <w:proofErr w:type="spellEnd"/>
      <w:r w:rsidRPr="00065891">
        <w:t xml:space="preserve"> </w:t>
      </w:r>
      <w:proofErr w:type="spellStart"/>
      <w:r w:rsidRPr="00065891">
        <w:t>remedial</w:t>
      </w:r>
      <w:proofErr w:type="spellEnd"/>
      <w:r w:rsidRPr="00065891">
        <w:t xml:space="preserve"> </w:t>
      </w:r>
      <w:proofErr w:type="spellStart"/>
      <w:r w:rsidRPr="00065891">
        <w:t>measures</w:t>
      </w:r>
      <w:proofErr w:type="spellEnd"/>
      <w:r w:rsidRPr="00065891">
        <w:t xml:space="preserve"> </w:t>
      </w:r>
      <w:proofErr w:type="spellStart"/>
      <w:r w:rsidRPr="00065891">
        <w:t>used</w:t>
      </w:r>
      <w:proofErr w:type="spellEnd"/>
      <w:r w:rsidRPr="00065891">
        <w:t xml:space="preserve"> to </w:t>
      </w:r>
      <w:proofErr w:type="spellStart"/>
      <w:r w:rsidRPr="00065891">
        <w:t>prevent</w:t>
      </w:r>
      <w:proofErr w:type="spellEnd"/>
      <w:r w:rsidRPr="00065891">
        <w:t xml:space="preserve"> </w:t>
      </w:r>
      <w:proofErr w:type="spellStart"/>
      <w:r w:rsidRPr="00065891">
        <w:t>bird</w:t>
      </w:r>
      <w:proofErr w:type="spellEnd"/>
      <w:r w:rsidRPr="00065891">
        <w:t xml:space="preserve"> </w:t>
      </w:r>
      <w:proofErr w:type="spellStart"/>
      <w:r w:rsidRPr="00065891">
        <w:t>fouling</w:t>
      </w:r>
      <w:proofErr w:type="spellEnd"/>
      <w:r w:rsidRPr="00065891">
        <w:t>;</w:t>
      </w:r>
    </w:p>
    <w:p w:rsidR="007625C4" w:rsidRPr="00065891" w:rsidRDefault="007625C4" w:rsidP="004A123E">
      <w:pPr>
        <w:pStyle w:val="Bullet1"/>
        <w:jc w:val="both"/>
      </w:pPr>
      <w:proofErr w:type="gramStart"/>
      <w:r w:rsidRPr="00065891">
        <w:t>information</w:t>
      </w:r>
      <w:proofErr w:type="gramEnd"/>
      <w:r w:rsidRPr="00065891">
        <w:t xml:space="preserve"> on </w:t>
      </w:r>
      <w:proofErr w:type="spellStart"/>
      <w:r w:rsidRPr="00065891">
        <w:t>accessing</w:t>
      </w:r>
      <w:proofErr w:type="spellEnd"/>
      <w:r w:rsidRPr="00065891">
        <w:t xml:space="preserve"> documents </w:t>
      </w:r>
      <w:proofErr w:type="spellStart"/>
      <w:r w:rsidRPr="00065891">
        <w:t>detailing</w:t>
      </w:r>
      <w:proofErr w:type="spellEnd"/>
      <w:r w:rsidRPr="00065891">
        <w:t xml:space="preserve"> </w:t>
      </w:r>
      <w:proofErr w:type="spellStart"/>
      <w:r w:rsidRPr="00065891">
        <w:t>previous</w:t>
      </w:r>
      <w:proofErr w:type="spellEnd"/>
      <w:r w:rsidRPr="00065891">
        <w:t xml:space="preserve"> </w:t>
      </w:r>
      <w:proofErr w:type="spellStart"/>
      <w:r w:rsidRPr="00065891">
        <w:t>experience</w:t>
      </w:r>
      <w:proofErr w:type="spellEnd"/>
      <w:r w:rsidRPr="00065891">
        <w:t xml:space="preserve"> in applications of </w:t>
      </w:r>
      <w:proofErr w:type="spellStart"/>
      <w:r w:rsidRPr="00065891">
        <w:t>bird</w:t>
      </w:r>
      <w:proofErr w:type="spellEnd"/>
      <w:r w:rsidRPr="00065891">
        <w:t xml:space="preserve"> </w:t>
      </w:r>
      <w:proofErr w:type="spellStart"/>
      <w:r w:rsidRPr="00065891">
        <w:t>deterrent</w:t>
      </w:r>
      <w:proofErr w:type="spellEnd"/>
      <w:r w:rsidR="00AE561F">
        <w:t xml:space="preserve"> </w:t>
      </w:r>
      <w:proofErr w:type="spellStart"/>
      <w:r w:rsidRPr="00065891">
        <w:t>systems</w:t>
      </w:r>
      <w:proofErr w:type="spellEnd"/>
      <w:r w:rsidR="00F937A9">
        <w:t xml:space="preserve"> </w:t>
      </w:r>
      <w:r w:rsidR="00F937A9" w:rsidRPr="00F937A9">
        <w:rPr>
          <w:highlight w:val="yellow"/>
        </w:rPr>
        <w:t xml:space="preserve">and alternative solutions </w:t>
      </w:r>
      <w:proofErr w:type="spellStart"/>
      <w:r w:rsidR="00F937A9" w:rsidRPr="00F937A9">
        <w:rPr>
          <w:highlight w:val="yellow"/>
        </w:rPr>
        <w:t>that</w:t>
      </w:r>
      <w:proofErr w:type="spellEnd"/>
      <w:r w:rsidR="00F937A9" w:rsidRPr="00F937A9">
        <w:rPr>
          <w:highlight w:val="yellow"/>
        </w:rPr>
        <w:t xml:space="preserve"> </w:t>
      </w:r>
      <w:proofErr w:type="spellStart"/>
      <w:r w:rsidR="00F937A9" w:rsidRPr="00F937A9">
        <w:rPr>
          <w:highlight w:val="yellow"/>
        </w:rPr>
        <w:t>allow</w:t>
      </w:r>
      <w:proofErr w:type="spellEnd"/>
      <w:r w:rsidR="00F937A9" w:rsidRPr="00F937A9">
        <w:rPr>
          <w:highlight w:val="yellow"/>
        </w:rPr>
        <w:t xml:space="preserve"> clean </w:t>
      </w:r>
      <w:proofErr w:type="spellStart"/>
      <w:r w:rsidR="00F937A9" w:rsidRPr="00F937A9">
        <w:rPr>
          <w:highlight w:val="yellow"/>
        </w:rPr>
        <w:t>AtoN</w:t>
      </w:r>
      <w:proofErr w:type="spellEnd"/>
      <w:r w:rsidR="00F937A9" w:rsidRPr="00F937A9">
        <w:rPr>
          <w:highlight w:val="yellow"/>
        </w:rPr>
        <w:t xml:space="preserve"> </w:t>
      </w:r>
      <w:proofErr w:type="spellStart"/>
      <w:r w:rsidR="00F937A9" w:rsidRPr="00F937A9">
        <w:rPr>
          <w:highlight w:val="yellow"/>
        </w:rPr>
        <w:t>easily</w:t>
      </w:r>
      <w:proofErr w:type="spellEnd"/>
      <w:r w:rsidR="00F937A9" w:rsidRPr="00F937A9">
        <w:t xml:space="preserve">, as </w:t>
      </w:r>
      <w:proofErr w:type="spellStart"/>
      <w:r w:rsidR="00F937A9" w:rsidRPr="00F937A9">
        <w:t>experienced</w:t>
      </w:r>
      <w:proofErr w:type="spellEnd"/>
      <w:r w:rsidR="00F937A9" w:rsidRPr="00F937A9">
        <w:t xml:space="preserve"> by IALA </w:t>
      </w:r>
      <w:proofErr w:type="spellStart"/>
      <w:r w:rsidR="00F937A9" w:rsidRPr="00F937A9">
        <w:t>mem</w:t>
      </w:r>
      <w:r w:rsidR="00F937A9">
        <w:t>ber</w:t>
      </w:r>
      <w:proofErr w:type="spellEnd"/>
      <w:r w:rsidR="00F937A9">
        <w:t xml:space="preserve"> countries and </w:t>
      </w:r>
      <w:proofErr w:type="spellStart"/>
      <w:r w:rsidR="00F937A9">
        <w:t>organizations</w:t>
      </w:r>
      <w:proofErr w:type="spellEnd"/>
      <w:r w:rsidRPr="00065891">
        <w:t>.</w:t>
      </w:r>
    </w:p>
    <w:p w:rsidR="007625C4" w:rsidRPr="00065891" w:rsidRDefault="007625C4" w:rsidP="004A123E">
      <w:pPr>
        <w:pStyle w:val="Heading1"/>
        <w:rPr>
          <w:color w:val="000000" w:themeColor="text1"/>
        </w:rPr>
      </w:pPr>
      <w:bookmarkStart w:id="3" w:name="_Toc523873360"/>
      <w:r w:rsidRPr="00065891">
        <w:rPr>
          <w:color w:val="000000" w:themeColor="text1"/>
        </w:rPr>
        <w:t>INTRODUCTION</w:t>
      </w:r>
      <w:bookmarkEnd w:id="3"/>
    </w:p>
    <w:p w:rsidR="002F163F" w:rsidRPr="00065891" w:rsidRDefault="002F163F" w:rsidP="00DE0366">
      <w:pPr>
        <w:pStyle w:val="BodyText"/>
        <w:jc w:val="both"/>
        <w:rPr>
          <w:color w:val="000000" w:themeColor="text1"/>
        </w:rPr>
      </w:pPr>
      <w:r w:rsidRPr="00065891">
        <w:rPr>
          <w:color w:val="000000" w:themeColor="text1"/>
        </w:rPr>
        <w:t xml:space="preserve">All Aids to Navigation systems are affected it by a range of factors attributed to the impact of the environment, generating a frequently failure influencing their Level of Service (LOS) and important amount of preventive maintenance tasks on </w:t>
      </w:r>
      <w:proofErr w:type="spellStart"/>
      <w:r w:rsidRPr="00065891">
        <w:rPr>
          <w:color w:val="000000" w:themeColor="text1"/>
        </w:rPr>
        <w:t>AtoN</w:t>
      </w:r>
      <w:proofErr w:type="spellEnd"/>
      <w:r w:rsidRPr="00065891">
        <w:rPr>
          <w:color w:val="000000" w:themeColor="text1"/>
        </w:rPr>
        <w:t xml:space="preserve"> structures.</w:t>
      </w:r>
    </w:p>
    <w:p w:rsidR="002F163F" w:rsidRPr="00065891" w:rsidRDefault="002F163F" w:rsidP="00DE0366">
      <w:pPr>
        <w:pStyle w:val="BodyText"/>
        <w:jc w:val="both"/>
        <w:rPr>
          <w:color w:val="000000" w:themeColor="text1"/>
        </w:rPr>
      </w:pPr>
      <w:r w:rsidRPr="00065891">
        <w:rPr>
          <w:color w:val="000000" w:themeColor="text1"/>
        </w:rPr>
        <w:t xml:space="preserve">One of the environment factors with higher impact on the preventive maintenance tasks is the presence of bird colonies, due to </w:t>
      </w:r>
      <w:proofErr w:type="spellStart"/>
      <w:r w:rsidRPr="00065891">
        <w:rPr>
          <w:color w:val="000000" w:themeColor="text1"/>
        </w:rPr>
        <w:t>they</w:t>
      </w:r>
      <w:proofErr w:type="spellEnd"/>
      <w:r w:rsidRPr="00065891">
        <w:rPr>
          <w:color w:val="000000" w:themeColor="text1"/>
        </w:rPr>
        <w:t xml:space="preserve"> nest and migrate along the coast, sit on </w:t>
      </w:r>
      <w:proofErr w:type="spellStart"/>
      <w:r w:rsidRPr="00065891">
        <w:rPr>
          <w:color w:val="000000" w:themeColor="text1"/>
        </w:rPr>
        <w:t>AtoN</w:t>
      </w:r>
      <w:proofErr w:type="spellEnd"/>
      <w:r w:rsidRPr="00065891">
        <w:rPr>
          <w:color w:val="000000" w:themeColor="text1"/>
        </w:rPr>
        <w:t xml:space="preserve"> structures in search of an appropriate place to rest, thus progressively covering the surface, their elements and devices, generating a bird excrement layer (Bird fouling) that turns out to be abrasive, with a loss of </w:t>
      </w:r>
      <w:proofErr w:type="spellStart"/>
      <w:r w:rsidRPr="00065891">
        <w:rPr>
          <w:color w:val="000000" w:themeColor="text1"/>
        </w:rPr>
        <w:t>conspicuity</w:t>
      </w:r>
      <w:proofErr w:type="spellEnd"/>
      <w:r w:rsidRPr="00065891">
        <w:rPr>
          <w:color w:val="000000" w:themeColor="text1"/>
        </w:rPr>
        <w:t xml:space="preserve"> as a result.</w:t>
      </w:r>
    </w:p>
    <w:p w:rsidR="007625C4" w:rsidRPr="00065891" w:rsidRDefault="007625C4" w:rsidP="00DE0366">
      <w:pPr>
        <w:pStyle w:val="BodyText"/>
        <w:jc w:val="both"/>
        <w:rPr>
          <w:color w:val="000000" w:themeColor="text1"/>
        </w:rPr>
      </w:pPr>
      <w:r w:rsidRPr="00065891">
        <w:rPr>
          <w:color w:val="000000" w:themeColor="text1"/>
        </w:rPr>
        <w:t xml:space="preserve">Bird fouling is one of this </w:t>
      </w:r>
      <w:proofErr w:type="gramStart"/>
      <w:r w:rsidR="00DE0366" w:rsidRPr="00065891">
        <w:rPr>
          <w:color w:val="000000" w:themeColor="text1"/>
        </w:rPr>
        <w:t>consequences</w:t>
      </w:r>
      <w:r w:rsidRPr="00065891">
        <w:rPr>
          <w:color w:val="000000" w:themeColor="text1"/>
        </w:rPr>
        <w:t>, and</w:t>
      </w:r>
      <w:proofErr w:type="gramEnd"/>
      <w:r w:rsidRPr="00065891">
        <w:rPr>
          <w:color w:val="000000" w:themeColor="text1"/>
        </w:rPr>
        <w:t xml:space="preserve"> can be defined as the pollution or contamination of an area by bird droppings. In the context of this guideline it refers to the pollution or contamination of </w:t>
      </w:r>
      <w:proofErr w:type="spellStart"/>
      <w:r w:rsidRPr="00065891">
        <w:rPr>
          <w:color w:val="000000" w:themeColor="text1"/>
        </w:rPr>
        <w:t>AtoN</w:t>
      </w:r>
      <w:proofErr w:type="spellEnd"/>
      <w:r w:rsidRPr="00065891">
        <w:rPr>
          <w:color w:val="000000" w:themeColor="text1"/>
        </w:rPr>
        <w:t xml:space="preserve"> sites or associated structures. </w:t>
      </w:r>
    </w:p>
    <w:p w:rsidR="007625C4" w:rsidRPr="00065891" w:rsidRDefault="007625C4" w:rsidP="00DE0366">
      <w:pPr>
        <w:pStyle w:val="BodyText"/>
        <w:jc w:val="both"/>
        <w:rPr>
          <w:color w:val="000000" w:themeColor="text1"/>
        </w:rPr>
      </w:pPr>
      <w:r w:rsidRPr="00065891">
        <w:rPr>
          <w:color w:val="000000" w:themeColor="text1"/>
        </w:rPr>
        <w:t xml:space="preserve">Bird fouling of an </w:t>
      </w:r>
      <w:proofErr w:type="spellStart"/>
      <w:r w:rsidRPr="00065891">
        <w:rPr>
          <w:color w:val="000000" w:themeColor="text1"/>
        </w:rPr>
        <w:t>AtoN</w:t>
      </w:r>
      <w:proofErr w:type="spellEnd"/>
      <w:r w:rsidRPr="00065891">
        <w:rPr>
          <w:color w:val="000000" w:themeColor="text1"/>
        </w:rPr>
        <w:t xml:space="preserve"> site has detrimental effects on its availability and reliability, on workplace health and safety and, in general, results in accelerated structural deterioration.</w:t>
      </w:r>
    </w:p>
    <w:p w:rsidR="007625C4" w:rsidRPr="00065891" w:rsidRDefault="007625C4" w:rsidP="00DE0366">
      <w:pPr>
        <w:pStyle w:val="BodyText"/>
        <w:jc w:val="both"/>
        <w:rPr>
          <w:color w:val="000000" w:themeColor="text1"/>
        </w:rPr>
      </w:pPr>
      <w:r w:rsidRPr="00065891">
        <w:rPr>
          <w:color w:val="000000" w:themeColor="text1"/>
        </w:rPr>
        <w:t xml:space="preserve">A bird deterrent can be defined as a device or object that deters a bird from landing </w:t>
      </w:r>
      <w:proofErr w:type="gramStart"/>
      <w:r w:rsidRPr="00065891">
        <w:rPr>
          <w:color w:val="000000" w:themeColor="text1"/>
        </w:rPr>
        <w:t>on, or</w:t>
      </w:r>
      <w:proofErr w:type="gramEnd"/>
      <w:r w:rsidRPr="00065891">
        <w:rPr>
          <w:color w:val="000000" w:themeColor="text1"/>
        </w:rPr>
        <w:t xml:space="preserve"> using an </w:t>
      </w:r>
      <w:proofErr w:type="spellStart"/>
      <w:r w:rsidRPr="00065891">
        <w:rPr>
          <w:color w:val="000000" w:themeColor="text1"/>
        </w:rPr>
        <w:t>AtoN</w:t>
      </w:r>
      <w:proofErr w:type="spellEnd"/>
      <w:r w:rsidRPr="00065891">
        <w:rPr>
          <w:color w:val="000000" w:themeColor="text1"/>
        </w:rPr>
        <w:t xml:space="preserve"> or </w:t>
      </w:r>
      <w:proofErr w:type="spellStart"/>
      <w:r w:rsidRPr="00065891">
        <w:rPr>
          <w:color w:val="000000" w:themeColor="text1"/>
        </w:rPr>
        <w:t>AtoN</w:t>
      </w:r>
      <w:proofErr w:type="spellEnd"/>
      <w:r w:rsidRPr="00065891">
        <w:rPr>
          <w:color w:val="000000" w:themeColor="text1"/>
        </w:rPr>
        <w:t xml:space="preserve"> structure for any purpose. The deterrence of a bird from an </w:t>
      </w:r>
      <w:proofErr w:type="spellStart"/>
      <w:r w:rsidRPr="00065891">
        <w:rPr>
          <w:color w:val="000000" w:themeColor="text1"/>
        </w:rPr>
        <w:t>AtoN</w:t>
      </w:r>
      <w:proofErr w:type="spellEnd"/>
      <w:r w:rsidRPr="00065891">
        <w:rPr>
          <w:color w:val="000000" w:themeColor="text1"/>
        </w:rPr>
        <w:t xml:space="preserve"> will effectively remove the issues associated with bird droppings.</w:t>
      </w:r>
    </w:p>
    <w:p w:rsidR="007625C4" w:rsidRDefault="007625C4" w:rsidP="00DE0366">
      <w:pPr>
        <w:pStyle w:val="BodyText"/>
        <w:jc w:val="both"/>
        <w:rPr>
          <w:color w:val="000000" w:themeColor="text1"/>
        </w:rPr>
      </w:pPr>
      <w:r w:rsidRPr="00065891">
        <w:rPr>
          <w:color w:val="000000" w:themeColor="text1"/>
        </w:rPr>
        <w:t xml:space="preserve">Bird deterrents can be used in </w:t>
      </w:r>
      <w:proofErr w:type="gramStart"/>
      <w:r w:rsidRPr="00065891">
        <w:rPr>
          <w:color w:val="000000" w:themeColor="text1"/>
        </w:rPr>
        <w:t>a number of</w:t>
      </w:r>
      <w:proofErr w:type="gramEnd"/>
      <w:r w:rsidRPr="00065891">
        <w:rPr>
          <w:color w:val="000000" w:themeColor="text1"/>
        </w:rPr>
        <w:t xml:space="preserve"> different scenarios such as helipads, lanterns / </w:t>
      </w:r>
      <w:proofErr w:type="spellStart"/>
      <w:r w:rsidRPr="00065891">
        <w:rPr>
          <w:color w:val="000000" w:themeColor="text1"/>
        </w:rPr>
        <w:t>AtoN</w:t>
      </w:r>
      <w:proofErr w:type="spellEnd"/>
      <w:r w:rsidRPr="00065891">
        <w:rPr>
          <w:color w:val="000000" w:themeColor="text1"/>
        </w:rPr>
        <w:t xml:space="preserve"> and associated structures, day marks, solar panels, buoys, facilities, other marine structures, fittings and components.</w:t>
      </w:r>
    </w:p>
    <w:p w:rsidR="00F937A9" w:rsidRPr="00065891" w:rsidRDefault="00F937A9" w:rsidP="00DE0366">
      <w:pPr>
        <w:pStyle w:val="BodyText"/>
        <w:jc w:val="both"/>
        <w:rPr>
          <w:color w:val="000000" w:themeColor="text1"/>
        </w:rPr>
      </w:pPr>
      <w:r w:rsidRPr="00FF1ED1">
        <w:rPr>
          <w:color w:val="000000" w:themeColor="text1"/>
          <w:highlight w:val="yellow"/>
        </w:rPr>
        <w:t xml:space="preserve">When the </w:t>
      </w:r>
      <w:r w:rsidR="00FF1ED1" w:rsidRPr="00FF1ED1">
        <w:rPr>
          <w:color w:val="000000" w:themeColor="text1"/>
          <w:highlight w:val="yellow"/>
        </w:rPr>
        <w:t xml:space="preserve">bird </w:t>
      </w:r>
      <w:r w:rsidRPr="00FF1ED1">
        <w:rPr>
          <w:color w:val="000000" w:themeColor="text1"/>
          <w:highlight w:val="yellow"/>
        </w:rPr>
        <w:t xml:space="preserve">fouling </w:t>
      </w:r>
      <w:r w:rsidR="00FF1ED1" w:rsidRPr="00FF1ED1">
        <w:rPr>
          <w:color w:val="000000" w:themeColor="text1"/>
          <w:highlight w:val="yellow"/>
        </w:rPr>
        <w:t xml:space="preserve">of an </w:t>
      </w:r>
      <w:proofErr w:type="spellStart"/>
      <w:r w:rsidR="00FF1ED1" w:rsidRPr="00FF1ED1">
        <w:rPr>
          <w:color w:val="000000" w:themeColor="text1"/>
          <w:highlight w:val="yellow"/>
        </w:rPr>
        <w:t>AtoN</w:t>
      </w:r>
      <w:proofErr w:type="spellEnd"/>
      <w:r w:rsidR="00FF1ED1" w:rsidRPr="00FF1ED1">
        <w:rPr>
          <w:color w:val="000000" w:themeColor="text1"/>
          <w:highlight w:val="yellow"/>
        </w:rPr>
        <w:t xml:space="preserve"> </w:t>
      </w:r>
      <w:r w:rsidRPr="00FF1ED1">
        <w:rPr>
          <w:color w:val="000000" w:themeColor="text1"/>
          <w:highlight w:val="yellow"/>
        </w:rPr>
        <w:t xml:space="preserve">cannot be avoided, alternatives must be developed to facilitate and reduce the times in the tasks of cleaning </w:t>
      </w:r>
      <w:r w:rsidR="00FF1ED1" w:rsidRPr="00FF1ED1">
        <w:rPr>
          <w:color w:val="000000" w:themeColor="text1"/>
          <w:highlight w:val="yellow"/>
        </w:rPr>
        <w:t>it.</w:t>
      </w:r>
    </w:p>
    <w:p w:rsidR="007625C4" w:rsidRPr="00065891" w:rsidRDefault="007625C4" w:rsidP="00154C40">
      <w:pPr>
        <w:pStyle w:val="Corpsdetexte1"/>
      </w:pPr>
      <w:r w:rsidRPr="00065891">
        <w:rPr>
          <w:noProof/>
          <w:lang w:eastAsia="es-AR"/>
        </w:rPr>
        <w:lastRenderedPageBreak/>
        <w:drawing>
          <wp:inline distT="0" distB="0" distL="0" distR="0" wp14:anchorId="4C2E7475" wp14:editId="2D36988E">
            <wp:extent cx="3918892" cy="1980000"/>
            <wp:effectExtent l="0" t="0" r="0" b="0"/>
            <wp:docPr id="50" name="Imagen 50" descr="D:\HIDROVIA\7-DOCUMENTOS GBA\000_Cursos\IALA Acreditación ATO\5-WWA L2 Limpieza de boyas - L2 1.8 v\59  - El Boyero - BAR 1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HIDROVIA\7-DOCUMENTOS GBA\000_Cursos\IALA Acreditación ATO\5-WWA L2 Limpieza de boyas - L2 1.8 v\59  - El Boyero - BAR 106.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17624" b="14994"/>
                    <a:stretch/>
                  </pic:blipFill>
                  <pic:spPr bwMode="auto">
                    <a:xfrm>
                      <a:off x="0" y="0"/>
                      <a:ext cx="3918892" cy="1980000"/>
                    </a:xfrm>
                    <a:prstGeom prst="rect">
                      <a:avLst/>
                    </a:prstGeom>
                    <a:noFill/>
                    <a:ln>
                      <a:noFill/>
                    </a:ln>
                    <a:extLst>
                      <a:ext uri="{53640926-AAD7-44D8-BBD7-CCE9431645EC}">
                        <a14:shadowObscured xmlns:a14="http://schemas.microsoft.com/office/drawing/2010/main"/>
                      </a:ext>
                    </a:extLst>
                  </pic:spPr>
                </pic:pic>
              </a:graphicData>
            </a:graphic>
          </wp:inline>
        </w:drawing>
      </w:r>
    </w:p>
    <w:p w:rsidR="007625C4" w:rsidRPr="00065891" w:rsidRDefault="007B72E6" w:rsidP="007B72E6">
      <w:pPr>
        <w:pStyle w:val="Caption"/>
        <w:rPr>
          <w:color w:val="000000" w:themeColor="text1"/>
        </w:rPr>
      </w:pPr>
      <w:r w:rsidRPr="00065891">
        <w:rPr>
          <w:color w:val="000000" w:themeColor="text1"/>
        </w:rPr>
        <w:t xml:space="preserve">Figure </w:t>
      </w:r>
      <w:r w:rsidR="00EF2BDB" w:rsidRPr="00065891">
        <w:rPr>
          <w:color w:val="000000" w:themeColor="text1"/>
        </w:rPr>
        <w:fldChar w:fldCharType="begin"/>
      </w:r>
      <w:r w:rsidRPr="00065891">
        <w:rPr>
          <w:color w:val="000000" w:themeColor="text1"/>
        </w:rPr>
        <w:instrText xml:space="preserve"> SEQ Figure \* ARABIC </w:instrText>
      </w:r>
      <w:r w:rsidR="00EF2BDB" w:rsidRPr="00065891">
        <w:rPr>
          <w:color w:val="000000" w:themeColor="text1"/>
        </w:rPr>
        <w:fldChar w:fldCharType="separate"/>
      </w:r>
      <w:r w:rsidR="00282956">
        <w:rPr>
          <w:noProof/>
          <w:color w:val="000000" w:themeColor="text1"/>
        </w:rPr>
        <w:t>1</w:t>
      </w:r>
      <w:r w:rsidR="00EF2BDB" w:rsidRPr="00065891">
        <w:rPr>
          <w:color w:val="000000" w:themeColor="text1"/>
        </w:rPr>
        <w:fldChar w:fldCharType="end"/>
      </w:r>
      <w:r w:rsidR="00FF1ED1">
        <w:rPr>
          <w:color w:val="000000" w:themeColor="text1"/>
        </w:rPr>
        <w:t xml:space="preserve"> </w:t>
      </w:r>
      <w:r w:rsidR="007625C4" w:rsidRPr="00065891">
        <w:rPr>
          <w:color w:val="000000" w:themeColor="text1"/>
        </w:rPr>
        <w:t>Birds using the buoy like a point of meeting</w:t>
      </w:r>
    </w:p>
    <w:p w:rsidR="007625C4" w:rsidRPr="00065891" w:rsidRDefault="007625C4" w:rsidP="00065891">
      <w:pPr>
        <w:pStyle w:val="Heading1"/>
        <w:rPr>
          <w:color w:val="000000" w:themeColor="text1"/>
        </w:rPr>
      </w:pPr>
      <w:bookmarkStart w:id="4" w:name="_Toc523873361"/>
      <w:r w:rsidRPr="00065891">
        <w:rPr>
          <w:color w:val="000000" w:themeColor="text1"/>
        </w:rPr>
        <w:t>NEGATIVE EFFECTS OF BIRD FOULING</w:t>
      </w:r>
      <w:bookmarkEnd w:id="4"/>
    </w:p>
    <w:p w:rsidR="007625C4" w:rsidRPr="00065891" w:rsidRDefault="007625C4" w:rsidP="00065891">
      <w:pPr>
        <w:pStyle w:val="Heading2"/>
        <w:rPr>
          <w:color w:val="000000" w:themeColor="text1"/>
        </w:rPr>
      </w:pPr>
      <w:bookmarkStart w:id="5" w:name="_Toc523873362"/>
      <w:r w:rsidRPr="00065891">
        <w:rPr>
          <w:color w:val="000000" w:themeColor="text1"/>
        </w:rPr>
        <w:t>FROM AN AVAILABILITY AND STRUCTURAL PERSPECTIVE</w:t>
      </w:r>
      <w:bookmarkEnd w:id="5"/>
    </w:p>
    <w:p w:rsidR="007625C4" w:rsidRPr="00065891" w:rsidRDefault="007625C4" w:rsidP="00154C40">
      <w:pPr>
        <w:pStyle w:val="Corpsdetexte1"/>
      </w:pPr>
      <w:r w:rsidRPr="00065891">
        <w:t xml:space="preserve">Bird fouling comes primarily from sea‐birds landing and roosting, or attempting to land and roost, on an </w:t>
      </w:r>
      <w:proofErr w:type="spellStart"/>
      <w:r w:rsidRPr="00065891">
        <w:t>AtoN</w:t>
      </w:r>
      <w:proofErr w:type="spellEnd"/>
      <w:r w:rsidRPr="00065891">
        <w:t xml:space="preserve"> site. The discharge of </w:t>
      </w:r>
      <w:proofErr w:type="spellStart"/>
      <w:r w:rsidRPr="00065891">
        <w:t>faecal</w:t>
      </w:r>
      <w:proofErr w:type="spellEnd"/>
      <w:r w:rsidRPr="00065891">
        <w:t xml:space="preserve"> matter is what causes the bird fouling, but it can also be related to shedding of feathers, nesting debris and presence of rotting food. Bird fouling can have, among others, the following detrimental effects on </w:t>
      </w:r>
      <w:proofErr w:type="spellStart"/>
      <w:r w:rsidRPr="00065891">
        <w:t>AtoN</w:t>
      </w:r>
      <w:proofErr w:type="spellEnd"/>
      <w:r w:rsidRPr="00065891">
        <w:t xml:space="preserve"> sites:</w:t>
      </w:r>
    </w:p>
    <w:p w:rsidR="007625C4" w:rsidRPr="00065891" w:rsidRDefault="007625C4" w:rsidP="00065891">
      <w:pPr>
        <w:pStyle w:val="Bullet1"/>
        <w:jc w:val="both"/>
      </w:pPr>
      <w:r w:rsidRPr="00065891">
        <w:t xml:space="preserve">Excessive </w:t>
      </w:r>
      <w:proofErr w:type="spellStart"/>
      <w:r w:rsidRPr="00065891">
        <w:t>bird</w:t>
      </w:r>
      <w:proofErr w:type="spellEnd"/>
      <w:r w:rsidRPr="00065891">
        <w:t xml:space="preserve"> lime </w:t>
      </w:r>
      <w:proofErr w:type="spellStart"/>
      <w:r w:rsidRPr="00065891">
        <w:t>coverage</w:t>
      </w:r>
      <w:proofErr w:type="spellEnd"/>
      <w:r w:rsidRPr="00065891">
        <w:t xml:space="preserve"> on </w:t>
      </w:r>
      <w:proofErr w:type="spellStart"/>
      <w:r w:rsidRPr="00065891">
        <w:t>lanterns</w:t>
      </w:r>
      <w:proofErr w:type="spellEnd"/>
      <w:r w:rsidRPr="00065891">
        <w:t xml:space="preserve"> or </w:t>
      </w:r>
      <w:proofErr w:type="spellStart"/>
      <w:r w:rsidRPr="00065891">
        <w:t>optics</w:t>
      </w:r>
      <w:proofErr w:type="spellEnd"/>
      <w:r w:rsidRPr="00065891">
        <w:t xml:space="preserve">, </w:t>
      </w:r>
      <w:proofErr w:type="spellStart"/>
      <w:r w:rsidRPr="00065891">
        <w:t>causing</w:t>
      </w:r>
      <w:proofErr w:type="spellEnd"/>
      <w:r w:rsidRPr="00065891">
        <w:t xml:space="preserve"> obstruction of the light source, </w:t>
      </w:r>
      <w:proofErr w:type="spellStart"/>
      <w:r w:rsidRPr="00065891">
        <w:t>resulting</w:t>
      </w:r>
      <w:proofErr w:type="spellEnd"/>
      <w:r w:rsidRPr="00065891">
        <w:t xml:space="preserve"> in </w:t>
      </w:r>
      <w:proofErr w:type="spellStart"/>
      <w:r w:rsidRPr="00065891">
        <w:t>reduced</w:t>
      </w:r>
      <w:proofErr w:type="spellEnd"/>
      <w:r w:rsidRPr="00065891">
        <w:t xml:space="preserve"> </w:t>
      </w:r>
      <w:proofErr w:type="spellStart"/>
      <w:r w:rsidRPr="00065891">
        <w:t>nautical</w:t>
      </w:r>
      <w:proofErr w:type="spellEnd"/>
      <w:r w:rsidRPr="00065891">
        <w:t xml:space="preserve"> range or in </w:t>
      </w:r>
      <w:proofErr w:type="spellStart"/>
      <w:r w:rsidRPr="00065891">
        <w:t>severe</w:t>
      </w:r>
      <w:proofErr w:type="spellEnd"/>
      <w:r w:rsidRPr="00065891">
        <w:t xml:space="preserve"> cases, total </w:t>
      </w:r>
      <w:proofErr w:type="spellStart"/>
      <w:r w:rsidRPr="00065891">
        <w:t>outage</w:t>
      </w:r>
      <w:proofErr w:type="spellEnd"/>
      <w:r w:rsidRPr="00065891">
        <w:t xml:space="preserve"> of the </w:t>
      </w:r>
      <w:proofErr w:type="spellStart"/>
      <w:proofErr w:type="gramStart"/>
      <w:r w:rsidRPr="00065891">
        <w:t>AtoN</w:t>
      </w:r>
      <w:proofErr w:type="spellEnd"/>
      <w:r w:rsidRPr="00065891">
        <w:t>;</w:t>
      </w:r>
      <w:proofErr w:type="gramEnd"/>
    </w:p>
    <w:p w:rsidR="007625C4" w:rsidRPr="00065891" w:rsidRDefault="007625C4" w:rsidP="00065891">
      <w:pPr>
        <w:pStyle w:val="Bullet1"/>
        <w:jc w:val="both"/>
      </w:pPr>
      <w:r w:rsidRPr="00065891">
        <w:t xml:space="preserve">Excessive </w:t>
      </w:r>
      <w:proofErr w:type="spellStart"/>
      <w:r w:rsidRPr="00065891">
        <w:t>bird</w:t>
      </w:r>
      <w:proofErr w:type="spellEnd"/>
      <w:r w:rsidRPr="00065891">
        <w:t xml:space="preserve"> lime </w:t>
      </w:r>
      <w:proofErr w:type="spellStart"/>
      <w:r w:rsidRPr="00065891">
        <w:t>coverage</w:t>
      </w:r>
      <w:proofErr w:type="spellEnd"/>
      <w:r w:rsidRPr="00065891">
        <w:t xml:space="preserve"> of </w:t>
      </w:r>
      <w:proofErr w:type="spellStart"/>
      <w:r w:rsidRPr="00065891">
        <w:t>solar</w:t>
      </w:r>
      <w:proofErr w:type="spellEnd"/>
      <w:r w:rsidRPr="00065891">
        <w:t xml:space="preserve"> panels, </w:t>
      </w:r>
      <w:proofErr w:type="spellStart"/>
      <w:r w:rsidRPr="00065891">
        <w:t>reducing</w:t>
      </w:r>
      <w:proofErr w:type="spellEnd"/>
      <w:r w:rsidRPr="00065891">
        <w:t xml:space="preserve"> the active area of the panel and </w:t>
      </w:r>
      <w:proofErr w:type="spellStart"/>
      <w:r w:rsidRPr="00065891">
        <w:t>severely</w:t>
      </w:r>
      <w:proofErr w:type="spellEnd"/>
      <w:r w:rsidRPr="00065891">
        <w:t xml:space="preserve"> </w:t>
      </w:r>
      <w:proofErr w:type="spellStart"/>
      <w:r w:rsidRPr="00065891">
        <w:t>limiting</w:t>
      </w:r>
      <w:proofErr w:type="spellEnd"/>
      <w:r w:rsidRPr="00065891">
        <w:t xml:space="preserve"> </w:t>
      </w:r>
      <w:proofErr w:type="spellStart"/>
      <w:r w:rsidRPr="00065891">
        <w:t>battery</w:t>
      </w:r>
      <w:proofErr w:type="spellEnd"/>
      <w:r w:rsidRPr="00065891">
        <w:t xml:space="preserve"> </w:t>
      </w:r>
      <w:proofErr w:type="spellStart"/>
      <w:r w:rsidRPr="00065891">
        <w:t>charging</w:t>
      </w:r>
      <w:proofErr w:type="spellEnd"/>
      <w:r w:rsidRPr="00065891">
        <w:t xml:space="preserve"> </w:t>
      </w:r>
      <w:proofErr w:type="spellStart"/>
      <w:r w:rsidRPr="00065891">
        <w:t>capacity</w:t>
      </w:r>
      <w:proofErr w:type="spellEnd"/>
      <w:r w:rsidRPr="00065891">
        <w:t xml:space="preserve">, </w:t>
      </w:r>
      <w:proofErr w:type="spellStart"/>
      <w:r w:rsidRPr="00065891">
        <w:t>which</w:t>
      </w:r>
      <w:proofErr w:type="spellEnd"/>
      <w:r w:rsidRPr="00065891">
        <w:t xml:space="preserve"> can lead to </w:t>
      </w:r>
      <w:proofErr w:type="spellStart"/>
      <w:r w:rsidRPr="00065891">
        <w:t>negative</w:t>
      </w:r>
      <w:proofErr w:type="spellEnd"/>
      <w:r w:rsidRPr="00065891">
        <w:t xml:space="preserve"> </w:t>
      </w:r>
      <w:proofErr w:type="spellStart"/>
      <w:r w:rsidRPr="00065891">
        <w:t>effects</w:t>
      </w:r>
      <w:proofErr w:type="spellEnd"/>
      <w:r w:rsidRPr="00065891">
        <w:t xml:space="preserve"> on night time </w:t>
      </w:r>
      <w:proofErr w:type="spellStart"/>
      <w:r w:rsidRPr="00065891">
        <w:t>signalling</w:t>
      </w:r>
      <w:proofErr w:type="spellEnd"/>
      <w:r w:rsidRPr="00065891">
        <w:t xml:space="preserve"> </w:t>
      </w:r>
      <w:proofErr w:type="spellStart"/>
      <w:r w:rsidRPr="00065891">
        <w:t>functions</w:t>
      </w:r>
      <w:proofErr w:type="spellEnd"/>
      <w:r w:rsidRPr="00065891">
        <w:t xml:space="preserve"> of the </w:t>
      </w:r>
      <w:proofErr w:type="spellStart"/>
      <w:r w:rsidRPr="00065891">
        <w:t>lantern</w:t>
      </w:r>
      <w:proofErr w:type="spellEnd"/>
      <w:r w:rsidRPr="00065891">
        <w:t xml:space="preserve"> and </w:t>
      </w:r>
      <w:proofErr w:type="spellStart"/>
      <w:r w:rsidRPr="00065891">
        <w:t>may</w:t>
      </w:r>
      <w:proofErr w:type="spellEnd"/>
      <w:r w:rsidRPr="00065891">
        <w:t xml:space="preserve"> </w:t>
      </w:r>
      <w:proofErr w:type="spellStart"/>
      <w:r w:rsidRPr="00065891">
        <w:t>eventually</w:t>
      </w:r>
      <w:proofErr w:type="spellEnd"/>
      <w:r w:rsidRPr="00065891">
        <w:t xml:space="preserve"> lead to total </w:t>
      </w:r>
      <w:proofErr w:type="spellStart"/>
      <w:r w:rsidRPr="00065891">
        <w:t>battery</w:t>
      </w:r>
      <w:proofErr w:type="spellEnd"/>
      <w:r w:rsidRPr="00065891">
        <w:t xml:space="preserve"> </w:t>
      </w:r>
      <w:proofErr w:type="spellStart"/>
      <w:r w:rsidRPr="00065891">
        <w:t>discharge</w:t>
      </w:r>
      <w:proofErr w:type="spellEnd"/>
      <w:r w:rsidRPr="00065891">
        <w:t xml:space="preserve"> and </w:t>
      </w:r>
      <w:proofErr w:type="spellStart"/>
      <w:r w:rsidRPr="00065891">
        <w:t>subsequent</w:t>
      </w:r>
      <w:proofErr w:type="spellEnd"/>
      <w:r w:rsidRPr="00065891">
        <w:t xml:space="preserve"> </w:t>
      </w:r>
      <w:proofErr w:type="spellStart"/>
      <w:r w:rsidRPr="00065891">
        <w:t>outages</w:t>
      </w:r>
      <w:proofErr w:type="spellEnd"/>
      <w:r w:rsidRPr="00065891">
        <w:t xml:space="preserve"> of the </w:t>
      </w:r>
      <w:proofErr w:type="spellStart"/>
      <w:proofErr w:type="gramStart"/>
      <w:r w:rsidRPr="00065891">
        <w:t>AtoN</w:t>
      </w:r>
      <w:proofErr w:type="spellEnd"/>
      <w:r w:rsidRPr="00065891">
        <w:t>;</w:t>
      </w:r>
      <w:proofErr w:type="gramEnd"/>
    </w:p>
    <w:p w:rsidR="007625C4" w:rsidRPr="00065891" w:rsidRDefault="007625C4" w:rsidP="00065891">
      <w:pPr>
        <w:pStyle w:val="Bullet1"/>
        <w:jc w:val="both"/>
      </w:pPr>
      <w:r w:rsidRPr="00065891">
        <w:t xml:space="preserve">Bird lime </w:t>
      </w:r>
      <w:proofErr w:type="spellStart"/>
      <w:r w:rsidRPr="00065891">
        <w:t>coverage</w:t>
      </w:r>
      <w:proofErr w:type="spellEnd"/>
      <w:r w:rsidRPr="00065891">
        <w:t xml:space="preserve"> on </w:t>
      </w:r>
      <w:proofErr w:type="spellStart"/>
      <w:r w:rsidRPr="00065891">
        <w:t>lighthouses</w:t>
      </w:r>
      <w:proofErr w:type="spellEnd"/>
      <w:r w:rsidRPr="00065891">
        <w:t xml:space="preserve"> or </w:t>
      </w:r>
      <w:proofErr w:type="spellStart"/>
      <w:r w:rsidRPr="00065891">
        <w:t>other</w:t>
      </w:r>
      <w:proofErr w:type="spellEnd"/>
      <w:r w:rsidRPr="00065891">
        <w:t xml:space="preserve"> </w:t>
      </w:r>
      <w:proofErr w:type="spellStart"/>
      <w:r w:rsidRPr="00065891">
        <w:t>daymarks</w:t>
      </w:r>
      <w:proofErr w:type="spellEnd"/>
      <w:r w:rsidRPr="00065891">
        <w:t xml:space="preserve"> can cause a </w:t>
      </w:r>
      <w:proofErr w:type="spellStart"/>
      <w:r w:rsidRPr="00065891">
        <w:t>change</w:t>
      </w:r>
      <w:proofErr w:type="spellEnd"/>
      <w:r w:rsidRPr="00065891">
        <w:t xml:space="preserve"> in the </w:t>
      </w:r>
      <w:proofErr w:type="spellStart"/>
      <w:r w:rsidRPr="00065891">
        <w:t>colour</w:t>
      </w:r>
      <w:proofErr w:type="spellEnd"/>
      <w:r w:rsidRPr="00065891">
        <w:t xml:space="preserve">, </w:t>
      </w:r>
      <w:proofErr w:type="spellStart"/>
      <w:r w:rsidRPr="00065891">
        <w:t>severely</w:t>
      </w:r>
      <w:proofErr w:type="spellEnd"/>
      <w:r w:rsidRPr="00065891">
        <w:t xml:space="preserve"> </w:t>
      </w:r>
      <w:proofErr w:type="spellStart"/>
      <w:r w:rsidRPr="00065891">
        <w:t>affecting</w:t>
      </w:r>
      <w:proofErr w:type="spellEnd"/>
      <w:r w:rsidRPr="00065891">
        <w:t xml:space="preserve"> the </w:t>
      </w:r>
      <w:proofErr w:type="spellStart"/>
      <w:r w:rsidRPr="00065891">
        <w:t>ability</w:t>
      </w:r>
      <w:proofErr w:type="spellEnd"/>
      <w:r w:rsidRPr="00065891">
        <w:t xml:space="preserve"> of </w:t>
      </w:r>
      <w:proofErr w:type="spellStart"/>
      <w:r w:rsidRPr="00065891">
        <w:t>that</w:t>
      </w:r>
      <w:proofErr w:type="spellEnd"/>
      <w:r w:rsidRPr="00065891">
        <w:t xml:space="preserve"> </w:t>
      </w:r>
      <w:proofErr w:type="spellStart"/>
      <w:r w:rsidRPr="00065891">
        <w:t>AtoN</w:t>
      </w:r>
      <w:proofErr w:type="spellEnd"/>
      <w:r w:rsidRPr="00065891">
        <w:t xml:space="preserve"> to </w:t>
      </w:r>
      <w:proofErr w:type="spellStart"/>
      <w:r w:rsidRPr="00065891">
        <w:t>provide</w:t>
      </w:r>
      <w:proofErr w:type="spellEnd"/>
      <w:r w:rsidRPr="00065891">
        <w:t xml:space="preserve"> </w:t>
      </w:r>
      <w:proofErr w:type="spellStart"/>
      <w:r w:rsidRPr="00065891">
        <w:t>clear</w:t>
      </w:r>
      <w:proofErr w:type="spellEnd"/>
      <w:r w:rsidRPr="00065891">
        <w:t xml:space="preserve"> information to the </w:t>
      </w:r>
      <w:proofErr w:type="gramStart"/>
      <w:r w:rsidRPr="00065891">
        <w:t>user;</w:t>
      </w:r>
      <w:proofErr w:type="gramEnd"/>
    </w:p>
    <w:p w:rsidR="007625C4" w:rsidRPr="00065891" w:rsidRDefault="007625C4" w:rsidP="00065891">
      <w:pPr>
        <w:pStyle w:val="Bullet1"/>
        <w:jc w:val="both"/>
      </w:pPr>
      <w:r w:rsidRPr="00065891">
        <w:t xml:space="preserve">Bird lime </w:t>
      </w:r>
      <w:proofErr w:type="spellStart"/>
      <w:r w:rsidRPr="00065891">
        <w:t>is</w:t>
      </w:r>
      <w:proofErr w:type="spellEnd"/>
      <w:r w:rsidRPr="00065891">
        <w:t xml:space="preserve"> </w:t>
      </w:r>
      <w:proofErr w:type="spellStart"/>
      <w:r w:rsidRPr="00065891">
        <w:t>highly</w:t>
      </w:r>
      <w:proofErr w:type="spellEnd"/>
      <w:r w:rsidRPr="00065891">
        <w:t xml:space="preserve"> </w:t>
      </w:r>
      <w:proofErr w:type="spellStart"/>
      <w:r w:rsidRPr="00065891">
        <w:t>caustic</w:t>
      </w:r>
      <w:proofErr w:type="spellEnd"/>
      <w:r w:rsidRPr="00065891">
        <w:t xml:space="preserve"> and can </w:t>
      </w:r>
      <w:proofErr w:type="spellStart"/>
      <w:r w:rsidRPr="00065891">
        <w:t>increase</w:t>
      </w:r>
      <w:proofErr w:type="spellEnd"/>
      <w:r w:rsidRPr="00065891">
        <w:t xml:space="preserve"> corrosion rates on </w:t>
      </w:r>
      <w:proofErr w:type="spellStart"/>
      <w:r w:rsidRPr="00065891">
        <w:t>AtoN</w:t>
      </w:r>
      <w:proofErr w:type="spellEnd"/>
      <w:r w:rsidRPr="00065891">
        <w:t xml:space="preserve"> structures, </w:t>
      </w:r>
      <w:proofErr w:type="spellStart"/>
      <w:r w:rsidRPr="00065891">
        <w:t>fittings</w:t>
      </w:r>
      <w:proofErr w:type="spellEnd"/>
      <w:r w:rsidRPr="00065891">
        <w:t xml:space="preserve"> and components, </w:t>
      </w:r>
      <w:proofErr w:type="spellStart"/>
      <w:r w:rsidRPr="00065891">
        <w:t>resulting</w:t>
      </w:r>
      <w:proofErr w:type="spellEnd"/>
      <w:r w:rsidRPr="00065891">
        <w:t xml:space="preserve"> in </w:t>
      </w:r>
      <w:proofErr w:type="spellStart"/>
      <w:r w:rsidRPr="00065891">
        <w:t>accelerated</w:t>
      </w:r>
      <w:proofErr w:type="spellEnd"/>
      <w:r w:rsidRPr="00065891">
        <w:t xml:space="preserve"> </w:t>
      </w:r>
      <w:proofErr w:type="spellStart"/>
      <w:r w:rsidRPr="00065891">
        <w:t>deterioration</w:t>
      </w:r>
      <w:proofErr w:type="spellEnd"/>
      <w:r w:rsidRPr="00065891">
        <w:t xml:space="preserve"> and </w:t>
      </w:r>
      <w:proofErr w:type="spellStart"/>
      <w:r w:rsidRPr="00065891">
        <w:t>reduced</w:t>
      </w:r>
      <w:proofErr w:type="spellEnd"/>
      <w:r w:rsidRPr="00065891">
        <w:t xml:space="preserve"> life </w:t>
      </w:r>
      <w:proofErr w:type="spellStart"/>
      <w:r w:rsidRPr="00065891">
        <w:t>span</w:t>
      </w:r>
      <w:proofErr w:type="spellEnd"/>
      <w:r w:rsidRPr="00065891">
        <w:t xml:space="preserve">, </w:t>
      </w:r>
      <w:proofErr w:type="spellStart"/>
      <w:r w:rsidRPr="00065891">
        <w:t>higher</w:t>
      </w:r>
      <w:proofErr w:type="spellEnd"/>
      <w:r w:rsidRPr="00065891">
        <w:t xml:space="preserve"> maintenance </w:t>
      </w:r>
      <w:proofErr w:type="spellStart"/>
      <w:r w:rsidRPr="00065891">
        <w:t>costs</w:t>
      </w:r>
      <w:proofErr w:type="spellEnd"/>
      <w:r w:rsidRPr="00065891">
        <w:t xml:space="preserve"> and </w:t>
      </w:r>
      <w:proofErr w:type="spellStart"/>
      <w:r w:rsidRPr="00065891">
        <w:t>unsafe</w:t>
      </w:r>
      <w:proofErr w:type="spellEnd"/>
      <w:r w:rsidRPr="00065891">
        <w:t xml:space="preserve"> </w:t>
      </w:r>
      <w:proofErr w:type="gramStart"/>
      <w:r w:rsidRPr="00065891">
        <w:t>structures;</w:t>
      </w:r>
      <w:proofErr w:type="gramEnd"/>
    </w:p>
    <w:p w:rsidR="007625C4" w:rsidRPr="00065891" w:rsidRDefault="007625C4" w:rsidP="00065891">
      <w:pPr>
        <w:pStyle w:val="Bullet1"/>
        <w:jc w:val="both"/>
      </w:pPr>
      <w:r w:rsidRPr="00065891">
        <w:t xml:space="preserve">Bird </w:t>
      </w:r>
      <w:proofErr w:type="spellStart"/>
      <w:r w:rsidRPr="00065891">
        <w:t>fouling</w:t>
      </w:r>
      <w:proofErr w:type="spellEnd"/>
      <w:r w:rsidRPr="00065891">
        <w:t xml:space="preserve"> on </w:t>
      </w:r>
      <w:proofErr w:type="spellStart"/>
      <w:r w:rsidRPr="00065891">
        <w:t>any</w:t>
      </w:r>
      <w:proofErr w:type="spellEnd"/>
      <w:r w:rsidRPr="00065891">
        <w:t xml:space="preserve"> site </w:t>
      </w:r>
      <w:proofErr w:type="spellStart"/>
      <w:r w:rsidRPr="00065891">
        <w:t>generally</w:t>
      </w:r>
      <w:proofErr w:type="spellEnd"/>
      <w:r w:rsidRPr="00065891">
        <w:t xml:space="preserve"> </w:t>
      </w:r>
      <w:proofErr w:type="spellStart"/>
      <w:r w:rsidRPr="00065891">
        <w:t>pollutes</w:t>
      </w:r>
      <w:proofErr w:type="spellEnd"/>
      <w:r w:rsidRPr="00065891">
        <w:t xml:space="preserve"> and </w:t>
      </w:r>
      <w:proofErr w:type="spellStart"/>
      <w:r w:rsidRPr="00065891">
        <w:t>contaminates</w:t>
      </w:r>
      <w:proofErr w:type="spellEnd"/>
      <w:r w:rsidRPr="00065891">
        <w:t xml:space="preserve">, </w:t>
      </w:r>
      <w:proofErr w:type="spellStart"/>
      <w:r w:rsidRPr="00065891">
        <w:t>causing</w:t>
      </w:r>
      <w:proofErr w:type="spellEnd"/>
      <w:r w:rsidRPr="00065891">
        <w:t xml:space="preserve"> a </w:t>
      </w:r>
      <w:proofErr w:type="spellStart"/>
      <w:r w:rsidRPr="00065891">
        <w:t>number</w:t>
      </w:r>
      <w:proofErr w:type="spellEnd"/>
      <w:r w:rsidRPr="00065891">
        <w:t xml:space="preserve"> of </w:t>
      </w:r>
      <w:proofErr w:type="spellStart"/>
      <w:r w:rsidRPr="00065891">
        <w:t>associated</w:t>
      </w:r>
      <w:proofErr w:type="spellEnd"/>
      <w:r w:rsidRPr="00065891">
        <w:t xml:space="preserve"> issues.</w:t>
      </w:r>
    </w:p>
    <w:p w:rsidR="007625C4" w:rsidRPr="00065891" w:rsidRDefault="007625C4" w:rsidP="00065891">
      <w:pPr>
        <w:pStyle w:val="Heading2"/>
        <w:rPr>
          <w:color w:val="000000" w:themeColor="text1"/>
        </w:rPr>
      </w:pPr>
      <w:bookmarkStart w:id="6" w:name="_Toc523873363"/>
      <w:r w:rsidRPr="00065891">
        <w:rPr>
          <w:color w:val="000000" w:themeColor="text1"/>
        </w:rPr>
        <w:t>FROM AN OCCUPATION HEALTH &amp; SAFETY PERSPECTIVE</w:t>
      </w:r>
      <w:bookmarkEnd w:id="6"/>
    </w:p>
    <w:p w:rsidR="007625C4" w:rsidRPr="00065891" w:rsidRDefault="007625C4" w:rsidP="00154C40">
      <w:pPr>
        <w:pStyle w:val="Corpsdetexte1"/>
      </w:pPr>
    </w:p>
    <w:p w:rsidR="007625C4" w:rsidRPr="00065891" w:rsidRDefault="007625C4" w:rsidP="00154C40">
      <w:pPr>
        <w:pStyle w:val="Corpsdetexte1"/>
      </w:pPr>
      <w:r w:rsidRPr="00065891">
        <w:t xml:space="preserve">Excessive bird fouling causes serious OH&amp;S risks for personnel involved in routine maintenance or inspection. Whilst the OH&amp;S risks are most commonly associated with the </w:t>
      </w:r>
      <w:proofErr w:type="spellStart"/>
      <w:r w:rsidRPr="00065891">
        <w:t>odour</w:t>
      </w:r>
      <w:proofErr w:type="spellEnd"/>
      <w:r w:rsidRPr="00065891">
        <w:t xml:space="preserve"> caused by birdlime build up, other risks are quite varied. A summary of some of the OH&amp;S risks are provided below:</w:t>
      </w:r>
    </w:p>
    <w:p w:rsidR="007625C4" w:rsidRPr="00065891" w:rsidRDefault="007625C4" w:rsidP="00065891">
      <w:pPr>
        <w:pStyle w:val="Bullet1"/>
        <w:jc w:val="both"/>
      </w:pPr>
      <w:proofErr w:type="spellStart"/>
      <w:r w:rsidRPr="00065891">
        <w:t>Exposure</w:t>
      </w:r>
      <w:proofErr w:type="spellEnd"/>
      <w:r w:rsidRPr="00065891">
        <w:t xml:space="preserve"> to the excessive </w:t>
      </w:r>
      <w:proofErr w:type="spellStart"/>
      <w:r w:rsidRPr="00065891">
        <w:t>odour</w:t>
      </w:r>
      <w:proofErr w:type="spellEnd"/>
      <w:r w:rsidRPr="00065891">
        <w:t xml:space="preserve"> of </w:t>
      </w:r>
      <w:proofErr w:type="spellStart"/>
      <w:r w:rsidRPr="00065891">
        <w:t>birdlime</w:t>
      </w:r>
      <w:proofErr w:type="spellEnd"/>
      <w:r w:rsidRPr="00065891">
        <w:t xml:space="preserve"> </w:t>
      </w:r>
      <w:proofErr w:type="spellStart"/>
      <w:r w:rsidRPr="00065891">
        <w:t>build</w:t>
      </w:r>
      <w:proofErr w:type="spellEnd"/>
      <w:r w:rsidRPr="00065891">
        <w:t xml:space="preserve"> up can cause </w:t>
      </w:r>
      <w:proofErr w:type="spellStart"/>
      <w:r w:rsidRPr="00065891">
        <w:t>respiratory</w:t>
      </w:r>
      <w:proofErr w:type="spellEnd"/>
      <w:r w:rsidRPr="00065891">
        <w:t xml:space="preserve"> and </w:t>
      </w:r>
      <w:proofErr w:type="spellStart"/>
      <w:r w:rsidRPr="00065891">
        <w:t>other</w:t>
      </w:r>
      <w:proofErr w:type="spellEnd"/>
      <w:r w:rsidRPr="00065891">
        <w:t xml:space="preserve"> </w:t>
      </w:r>
      <w:proofErr w:type="spellStart"/>
      <w:r w:rsidRPr="00065891">
        <w:t>illnesses</w:t>
      </w:r>
      <w:proofErr w:type="spellEnd"/>
      <w:r w:rsidRPr="00065891">
        <w:t xml:space="preserve">. </w:t>
      </w:r>
      <w:proofErr w:type="spellStart"/>
      <w:r w:rsidRPr="00065891">
        <w:t>Dried</w:t>
      </w:r>
      <w:proofErr w:type="spellEnd"/>
      <w:r w:rsidRPr="00065891">
        <w:t xml:space="preserve"> </w:t>
      </w:r>
      <w:proofErr w:type="spellStart"/>
      <w:r w:rsidRPr="00065891">
        <w:t>birdlime</w:t>
      </w:r>
      <w:proofErr w:type="spellEnd"/>
      <w:r w:rsidRPr="00065891">
        <w:t xml:space="preserve"> can </w:t>
      </w:r>
      <w:proofErr w:type="spellStart"/>
      <w:r w:rsidRPr="00065891">
        <w:t>become</w:t>
      </w:r>
      <w:proofErr w:type="spellEnd"/>
      <w:r w:rsidRPr="00065891">
        <w:t xml:space="preserve"> an air </w:t>
      </w:r>
      <w:proofErr w:type="spellStart"/>
      <w:r w:rsidRPr="00065891">
        <w:t>pollutant</w:t>
      </w:r>
      <w:proofErr w:type="spellEnd"/>
      <w:r w:rsidRPr="00065891">
        <w:t xml:space="preserve"> </w:t>
      </w:r>
      <w:proofErr w:type="spellStart"/>
      <w:r w:rsidRPr="00065891">
        <w:t>during</w:t>
      </w:r>
      <w:proofErr w:type="spellEnd"/>
      <w:r w:rsidRPr="00065891">
        <w:t xml:space="preserve"> </w:t>
      </w:r>
      <w:proofErr w:type="spellStart"/>
      <w:r w:rsidRPr="00065891">
        <w:t>cleaning</w:t>
      </w:r>
      <w:proofErr w:type="spellEnd"/>
      <w:r w:rsidRPr="00065891">
        <w:t xml:space="preserve"> or </w:t>
      </w:r>
      <w:proofErr w:type="spellStart"/>
      <w:r w:rsidRPr="00065891">
        <w:t>when</w:t>
      </w:r>
      <w:proofErr w:type="spellEnd"/>
      <w:r w:rsidRPr="00065891">
        <w:t xml:space="preserve"> </w:t>
      </w:r>
      <w:proofErr w:type="spellStart"/>
      <w:r w:rsidRPr="00065891">
        <w:t>disturbed</w:t>
      </w:r>
      <w:proofErr w:type="spellEnd"/>
      <w:r w:rsidRPr="00065891">
        <w:t>.</w:t>
      </w:r>
    </w:p>
    <w:p w:rsidR="007625C4" w:rsidRPr="00065891" w:rsidRDefault="007625C4" w:rsidP="00065891">
      <w:pPr>
        <w:pStyle w:val="Bullet1"/>
        <w:jc w:val="both"/>
      </w:pPr>
      <w:proofErr w:type="spellStart"/>
      <w:r w:rsidRPr="00065891">
        <w:t>Numerous</w:t>
      </w:r>
      <w:proofErr w:type="spellEnd"/>
      <w:r w:rsidRPr="00065891">
        <w:t xml:space="preserve"> </w:t>
      </w:r>
      <w:proofErr w:type="spellStart"/>
      <w:r w:rsidRPr="00065891">
        <w:t>diseases</w:t>
      </w:r>
      <w:proofErr w:type="spellEnd"/>
      <w:r w:rsidRPr="00065891">
        <w:t xml:space="preserve"> are </w:t>
      </w:r>
      <w:proofErr w:type="spellStart"/>
      <w:r w:rsidRPr="00065891">
        <w:t>carried</w:t>
      </w:r>
      <w:proofErr w:type="spellEnd"/>
      <w:r w:rsidRPr="00065891">
        <w:t xml:space="preserve"> or </w:t>
      </w:r>
      <w:proofErr w:type="spellStart"/>
      <w:r w:rsidRPr="00065891">
        <w:t>caused</w:t>
      </w:r>
      <w:proofErr w:type="spellEnd"/>
      <w:r w:rsidRPr="00065891">
        <w:t xml:space="preserve"> by </w:t>
      </w:r>
      <w:proofErr w:type="spellStart"/>
      <w:r w:rsidRPr="00065891">
        <w:t>birds</w:t>
      </w:r>
      <w:proofErr w:type="spellEnd"/>
      <w:r w:rsidRPr="00065891">
        <w:t xml:space="preserve">, </w:t>
      </w:r>
      <w:proofErr w:type="spellStart"/>
      <w:r w:rsidRPr="00065891">
        <w:t>from</w:t>
      </w:r>
      <w:proofErr w:type="spellEnd"/>
      <w:r w:rsidRPr="00065891">
        <w:t xml:space="preserve"> </w:t>
      </w:r>
      <w:proofErr w:type="spellStart"/>
      <w:r w:rsidRPr="00065891">
        <w:t>both</w:t>
      </w:r>
      <w:proofErr w:type="spellEnd"/>
      <w:r w:rsidRPr="00065891">
        <w:t xml:space="preserve"> </w:t>
      </w:r>
      <w:proofErr w:type="spellStart"/>
      <w:r w:rsidRPr="00065891">
        <w:t>their</w:t>
      </w:r>
      <w:proofErr w:type="spellEnd"/>
      <w:r w:rsidRPr="00065891">
        <w:t xml:space="preserve"> bodies and </w:t>
      </w:r>
      <w:proofErr w:type="spellStart"/>
      <w:r w:rsidRPr="00065891">
        <w:t>their</w:t>
      </w:r>
      <w:proofErr w:type="spellEnd"/>
      <w:r w:rsidRPr="00065891">
        <w:t xml:space="preserve"> </w:t>
      </w:r>
      <w:proofErr w:type="spellStart"/>
      <w:r w:rsidRPr="00065891">
        <w:t>droppings</w:t>
      </w:r>
      <w:proofErr w:type="spellEnd"/>
      <w:r w:rsidRPr="00065891">
        <w:t xml:space="preserve"> and </w:t>
      </w:r>
      <w:proofErr w:type="spellStart"/>
      <w:r w:rsidRPr="00065891">
        <w:t>serious</w:t>
      </w:r>
      <w:proofErr w:type="spellEnd"/>
      <w:r w:rsidRPr="00065891">
        <w:t xml:space="preserve"> </w:t>
      </w:r>
      <w:proofErr w:type="spellStart"/>
      <w:r w:rsidRPr="00065891">
        <w:t>risks</w:t>
      </w:r>
      <w:proofErr w:type="spellEnd"/>
      <w:r w:rsidRPr="00065891">
        <w:t xml:space="preserve"> arise </w:t>
      </w:r>
      <w:proofErr w:type="spellStart"/>
      <w:r w:rsidRPr="00065891">
        <w:t>from</w:t>
      </w:r>
      <w:proofErr w:type="spellEnd"/>
      <w:r w:rsidRPr="00065891">
        <w:t xml:space="preserve"> </w:t>
      </w:r>
      <w:proofErr w:type="spellStart"/>
      <w:r w:rsidRPr="00065891">
        <w:t>disease</w:t>
      </w:r>
      <w:proofErr w:type="spellEnd"/>
      <w:r w:rsidRPr="00065891">
        <w:t xml:space="preserve"> </w:t>
      </w:r>
      <w:proofErr w:type="spellStart"/>
      <w:r w:rsidRPr="00065891">
        <w:t>organisms</w:t>
      </w:r>
      <w:proofErr w:type="spellEnd"/>
      <w:r w:rsidRPr="00065891">
        <w:t xml:space="preserve"> </w:t>
      </w:r>
      <w:proofErr w:type="spellStart"/>
      <w:r w:rsidRPr="00065891">
        <w:t>growing</w:t>
      </w:r>
      <w:proofErr w:type="spellEnd"/>
      <w:r w:rsidRPr="00065891">
        <w:t xml:space="preserve"> in the </w:t>
      </w:r>
      <w:proofErr w:type="spellStart"/>
      <w:r w:rsidRPr="00065891">
        <w:t>nutrient</w:t>
      </w:r>
      <w:proofErr w:type="spellEnd"/>
      <w:r w:rsidRPr="00065891">
        <w:t xml:space="preserve"> </w:t>
      </w:r>
      <w:proofErr w:type="spellStart"/>
      <w:r w:rsidRPr="00065891">
        <w:t>rich</w:t>
      </w:r>
      <w:proofErr w:type="spellEnd"/>
      <w:r w:rsidRPr="00065891">
        <w:t xml:space="preserve"> accumulation of </w:t>
      </w:r>
      <w:proofErr w:type="spellStart"/>
      <w:r w:rsidRPr="00065891">
        <w:t>bird</w:t>
      </w:r>
      <w:proofErr w:type="spellEnd"/>
      <w:r w:rsidRPr="00065891">
        <w:t xml:space="preserve"> </w:t>
      </w:r>
      <w:proofErr w:type="spellStart"/>
      <w:r w:rsidRPr="00065891">
        <w:t>droppings</w:t>
      </w:r>
      <w:proofErr w:type="spellEnd"/>
      <w:r w:rsidRPr="00065891">
        <w:t xml:space="preserve">, </w:t>
      </w:r>
      <w:proofErr w:type="spellStart"/>
      <w:r w:rsidRPr="00065891">
        <w:t>feathers</w:t>
      </w:r>
      <w:proofErr w:type="spellEnd"/>
      <w:r w:rsidRPr="00065891">
        <w:t xml:space="preserve"> and </w:t>
      </w:r>
      <w:proofErr w:type="spellStart"/>
      <w:r w:rsidRPr="00065891">
        <w:t>debris</w:t>
      </w:r>
      <w:proofErr w:type="spellEnd"/>
      <w:r w:rsidRPr="00065891">
        <w:t xml:space="preserve">. </w:t>
      </w:r>
      <w:proofErr w:type="spellStart"/>
      <w:r w:rsidRPr="00065891">
        <w:t>Some</w:t>
      </w:r>
      <w:proofErr w:type="spellEnd"/>
      <w:r w:rsidRPr="00065891">
        <w:t xml:space="preserve"> of </w:t>
      </w:r>
      <w:proofErr w:type="spellStart"/>
      <w:r w:rsidRPr="00065891">
        <w:t>these</w:t>
      </w:r>
      <w:proofErr w:type="spellEnd"/>
      <w:r w:rsidRPr="00065891">
        <w:t xml:space="preserve"> </w:t>
      </w:r>
      <w:proofErr w:type="spellStart"/>
      <w:r w:rsidRPr="00065891">
        <w:t>diseases</w:t>
      </w:r>
      <w:proofErr w:type="spellEnd"/>
      <w:r w:rsidRPr="00065891">
        <w:t xml:space="preserve"> can </w:t>
      </w:r>
      <w:proofErr w:type="spellStart"/>
      <w:r w:rsidRPr="00065891">
        <w:t>be</w:t>
      </w:r>
      <w:proofErr w:type="spellEnd"/>
      <w:r w:rsidRPr="00065891">
        <w:t xml:space="preserve"> </w:t>
      </w:r>
      <w:proofErr w:type="spellStart"/>
      <w:r w:rsidRPr="00065891">
        <w:t>passed</w:t>
      </w:r>
      <w:proofErr w:type="spellEnd"/>
      <w:r w:rsidRPr="00065891">
        <w:t xml:space="preserve"> onto </w:t>
      </w:r>
      <w:proofErr w:type="spellStart"/>
      <w:r w:rsidRPr="00065891">
        <w:t>humans</w:t>
      </w:r>
      <w:proofErr w:type="spellEnd"/>
      <w:r w:rsidRPr="00065891">
        <w:t>.</w:t>
      </w:r>
    </w:p>
    <w:p w:rsidR="007625C4" w:rsidRPr="00065891" w:rsidRDefault="007625C4" w:rsidP="00065891">
      <w:pPr>
        <w:pStyle w:val="Bullet1"/>
        <w:jc w:val="both"/>
      </w:pPr>
      <w:proofErr w:type="spellStart"/>
      <w:r w:rsidRPr="00065891">
        <w:t>Insects</w:t>
      </w:r>
      <w:proofErr w:type="spellEnd"/>
      <w:r w:rsidRPr="00065891">
        <w:t xml:space="preserve"> or parasites (</w:t>
      </w:r>
      <w:proofErr w:type="spellStart"/>
      <w:r w:rsidRPr="00065891">
        <w:t>ticks</w:t>
      </w:r>
      <w:proofErr w:type="spellEnd"/>
      <w:r w:rsidRPr="00065891">
        <w:t xml:space="preserve">, mites, </w:t>
      </w:r>
      <w:proofErr w:type="spellStart"/>
      <w:r w:rsidRPr="00065891">
        <w:t>fleas</w:t>
      </w:r>
      <w:proofErr w:type="spellEnd"/>
      <w:r w:rsidRPr="00065891">
        <w:t xml:space="preserve">, lice etc.) </w:t>
      </w:r>
      <w:proofErr w:type="spellStart"/>
      <w:r w:rsidRPr="00065891">
        <w:t>that</w:t>
      </w:r>
      <w:proofErr w:type="spellEnd"/>
      <w:r w:rsidRPr="00065891">
        <w:t xml:space="preserve"> live on </w:t>
      </w:r>
      <w:proofErr w:type="spellStart"/>
      <w:r w:rsidRPr="00065891">
        <w:t>birds</w:t>
      </w:r>
      <w:proofErr w:type="spellEnd"/>
      <w:r w:rsidRPr="00065891">
        <w:t xml:space="preserve"> or </w:t>
      </w:r>
      <w:proofErr w:type="spellStart"/>
      <w:r w:rsidRPr="00065891">
        <w:t>their</w:t>
      </w:r>
      <w:proofErr w:type="spellEnd"/>
      <w:r w:rsidRPr="00065891">
        <w:t xml:space="preserve"> </w:t>
      </w:r>
      <w:proofErr w:type="spellStart"/>
      <w:r w:rsidRPr="00065891">
        <w:t>droppings</w:t>
      </w:r>
      <w:proofErr w:type="spellEnd"/>
      <w:r w:rsidRPr="00065891">
        <w:t xml:space="preserve"> </w:t>
      </w:r>
      <w:proofErr w:type="spellStart"/>
      <w:r w:rsidRPr="00065891">
        <w:t>may</w:t>
      </w:r>
      <w:proofErr w:type="spellEnd"/>
      <w:r w:rsidRPr="00065891">
        <w:t xml:space="preserve"> </w:t>
      </w:r>
      <w:proofErr w:type="spellStart"/>
      <w:r w:rsidRPr="00065891">
        <w:t>become</w:t>
      </w:r>
      <w:proofErr w:type="spellEnd"/>
      <w:r w:rsidRPr="00065891">
        <w:t xml:space="preserve"> a </w:t>
      </w:r>
      <w:proofErr w:type="spellStart"/>
      <w:r w:rsidRPr="00065891">
        <w:t>problem</w:t>
      </w:r>
      <w:proofErr w:type="spellEnd"/>
      <w:r w:rsidRPr="00065891">
        <w:t xml:space="preserve"> </w:t>
      </w:r>
      <w:proofErr w:type="spellStart"/>
      <w:r w:rsidRPr="00065891">
        <w:t>with</w:t>
      </w:r>
      <w:proofErr w:type="spellEnd"/>
      <w:r w:rsidRPr="00065891">
        <w:t xml:space="preserve"> </w:t>
      </w:r>
      <w:proofErr w:type="spellStart"/>
      <w:r w:rsidRPr="00065891">
        <w:t>particularly</w:t>
      </w:r>
      <w:proofErr w:type="spellEnd"/>
      <w:r w:rsidRPr="00065891">
        <w:t xml:space="preserve"> </w:t>
      </w:r>
      <w:proofErr w:type="spellStart"/>
      <w:r w:rsidRPr="00065891">
        <w:t>severe</w:t>
      </w:r>
      <w:proofErr w:type="spellEnd"/>
      <w:r w:rsidRPr="00065891">
        <w:t xml:space="preserve"> infestations. </w:t>
      </w:r>
      <w:proofErr w:type="spellStart"/>
      <w:r w:rsidRPr="00065891">
        <w:t>These</w:t>
      </w:r>
      <w:proofErr w:type="spellEnd"/>
      <w:r w:rsidRPr="00065891">
        <w:t xml:space="preserve"> can </w:t>
      </w:r>
      <w:proofErr w:type="spellStart"/>
      <w:r w:rsidRPr="00065891">
        <w:t>be</w:t>
      </w:r>
      <w:proofErr w:type="spellEnd"/>
      <w:r w:rsidRPr="00065891">
        <w:t xml:space="preserve"> </w:t>
      </w:r>
      <w:proofErr w:type="spellStart"/>
      <w:r w:rsidRPr="00065891">
        <w:t>passed</w:t>
      </w:r>
      <w:proofErr w:type="spellEnd"/>
      <w:r w:rsidRPr="00065891">
        <w:t xml:space="preserve"> onto </w:t>
      </w:r>
      <w:proofErr w:type="spellStart"/>
      <w:r w:rsidRPr="00065891">
        <w:t>humans</w:t>
      </w:r>
      <w:proofErr w:type="spellEnd"/>
      <w:r w:rsidRPr="00065891">
        <w:t xml:space="preserve"> </w:t>
      </w:r>
      <w:proofErr w:type="spellStart"/>
      <w:r w:rsidRPr="00065891">
        <w:t>with</w:t>
      </w:r>
      <w:proofErr w:type="spellEnd"/>
      <w:r w:rsidRPr="00065891">
        <w:t xml:space="preserve"> contact and can cause </w:t>
      </w:r>
      <w:proofErr w:type="spellStart"/>
      <w:r w:rsidRPr="00065891">
        <w:t>both</w:t>
      </w:r>
      <w:proofErr w:type="spellEnd"/>
      <w:r w:rsidRPr="00065891">
        <w:t xml:space="preserve"> minor and </w:t>
      </w:r>
      <w:proofErr w:type="spellStart"/>
      <w:r w:rsidRPr="00065891">
        <w:t>serious</w:t>
      </w:r>
      <w:proofErr w:type="spellEnd"/>
      <w:r w:rsidRPr="00065891">
        <w:t xml:space="preserve"> </w:t>
      </w:r>
      <w:proofErr w:type="spellStart"/>
      <w:r w:rsidRPr="00065891">
        <w:t>health</w:t>
      </w:r>
      <w:proofErr w:type="spellEnd"/>
      <w:r w:rsidRPr="00065891">
        <w:t xml:space="preserve"> issues.</w:t>
      </w:r>
    </w:p>
    <w:p w:rsidR="007625C4" w:rsidRPr="00065891" w:rsidRDefault="007625C4" w:rsidP="00065891">
      <w:pPr>
        <w:pStyle w:val="Bullet1"/>
        <w:jc w:val="both"/>
      </w:pPr>
      <w:proofErr w:type="spellStart"/>
      <w:r w:rsidRPr="00065891">
        <w:t>Birdlime</w:t>
      </w:r>
      <w:proofErr w:type="spellEnd"/>
      <w:r w:rsidRPr="00065891">
        <w:t xml:space="preserve"> can cause </w:t>
      </w:r>
      <w:proofErr w:type="spellStart"/>
      <w:r w:rsidRPr="00065891">
        <w:t>slippery</w:t>
      </w:r>
      <w:proofErr w:type="spellEnd"/>
      <w:r w:rsidRPr="00065891">
        <w:t xml:space="preserve"> conditions on </w:t>
      </w:r>
      <w:proofErr w:type="spellStart"/>
      <w:r w:rsidRPr="00065891">
        <w:t>AtoN</w:t>
      </w:r>
      <w:proofErr w:type="spellEnd"/>
      <w:r w:rsidRPr="00065891">
        <w:t xml:space="preserve">, </w:t>
      </w:r>
      <w:proofErr w:type="spellStart"/>
      <w:r w:rsidRPr="00065891">
        <w:t>especially</w:t>
      </w:r>
      <w:proofErr w:type="spellEnd"/>
      <w:r w:rsidRPr="00065891">
        <w:t xml:space="preserve"> </w:t>
      </w:r>
      <w:proofErr w:type="spellStart"/>
      <w:r w:rsidRPr="00065891">
        <w:t>when</w:t>
      </w:r>
      <w:proofErr w:type="spellEnd"/>
      <w:r w:rsidRPr="00065891">
        <w:t xml:space="preserve"> </w:t>
      </w:r>
      <w:proofErr w:type="spellStart"/>
      <w:r w:rsidRPr="00065891">
        <w:t>wet</w:t>
      </w:r>
      <w:proofErr w:type="spellEnd"/>
      <w:r w:rsidRPr="00065891">
        <w:t xml:space="preserve">. This </w:t>
      </w:r>
      <w:proofErr w:type="spellStart"/>
      <w:r w:rsidRPr="00065891">
        <w:t>therefore</w:t>
      </w:r>
      <w:proofErr w:type="spellEnd"/>
      <w:r w:rsidRPr="00065891">
        <w:t xml:space="preserve"> </w:t>
      </w:r>
      <w:proofErr w:type="spellStart"/>
      <w:r w:rsidRPr="00065891">
        <w:t>increases</w:t>
      </w:r>
      <w:proofErr w:type="spellEnd"/>
      <w:r w:rsidRPr="00065891">
        <w:t xml:space="preserve"> </w:t>
      </w:r>
      <w:proofErr w:type="spellStart"/>
      <w:r w:rsidRPr="00065891">
        <w:t>risks</w:t>
      </w:r>
      <w:proofErr w:type="spellEnd"/>
      <w:r w:rsidRPr="00065891">
        <w:t xml:space="preserve"> </w:t>
      </w:r>
      <w:proofErr w:type="spellStart"/>
      <w:r w:rsidRPr="00065891">
        <w:t>associated</w:t>
      </w:r>
      <w:proofErr w:type="spellEnd"/>
      <w:r w:rsidRPr="00065891">
        <w:t xml:space="preserve"> </w:t>
      </w:r>
      <w:proofErr w:type="spellStart"/>
      <w:r w:rsidRPr="00065891">
        <w:t>with</w:t>
      </w:r>
      <w:proofErr w:type="spellEnd"/>
      <w:r w:rsidRPr="00065891">
        <w:t xml:space="preserve"> </w:t>
      </w:r>
      <w:proofErr w:type="spellStart"/>
      <w:r w:rsidRPr="00065891">
        <w:t>slipping</w:t>
      </w:r>
      <w:proofErr w:type="spellEnd"/>
      <w:r w:rsidRPr="00065891">
        <w:t xml:space="preserve">, </w:t>
      </w:r>
      <w:proofErr w:type="spellStart"/>
      <w:r w:rsidRPr="00065891">
        <w:t>falling</w:t>
      </w:r>
      <w:proofErr w:type="spellEnd"/>
      <w:r w:rsidRPr="00065891">
        <w:t xml:space="preserve"> and </w:t>
      </w:r>
      <w:proofErr w:type="spellStart"/>
      <w:r w:rsidRPr="00065891">
        <w:t>generally</w:t>
      </w:r>
      <w:proofErr w:type="spellEnd"/>
      <w:r w:rsidRPr="00065891">
        <w:t xml:space="preserve"> magnifies all </w:t>
      </w:r>
      <w:proofErr w:type="spellStart"/>
      <w:r w:rsidRPr="00065891">
        <w:t>other</w:t>
      </w:r>
      <w:proofErr w:type="spellEnd"/>
      <w:r w:rsidRPr="00065891">
        <w:t xml:space="preserve"> </w:t>
      </w:r>
      <w:proofErr w:type="spellStart"/>
      <w:r w:rsidRPr="00065891">
        <w:t>risks</w:t>
      </w:r>
      <w:proofErr w:type="spellEnd"/>
      <w:r w:rsidRPr="00065891">
        <w:t xml:space="preserve"> </w:t>
      </w:r>
      <w:proofErr w:type="spellStart"/>
      <w:r w:rsidRPr="00065891">
        <w:t>normally</w:t>
      </w:r>
      <w:proofErr w:type="spellEnd"/>
      <w:r w:rsidRPr="00065891">
        <w:t xml:space="preserve"> </w:t>
      </w:r>
      <w:proofErr w:type="spellStart"/>
      <w:r w:rsidRPr="00065891">
        <w:t>associated</w:t>
      </w:r>
      <w:proofErr w:type="spellEnd"/>
      <w:r w:rsidRPr="00065891">
        <w:t xml:space="preserve"> </w:t>
      </w:r>
      <w:proofErr w:type="spellStart"/>
      <w:r w:rsidRPr="00065891">
        <w:t>with</w:t>
      </w:r>
      <w:proofErr w:type="spellEnd"/>
      <w:r w:rsidRPr="00065891">
        <w:t xml:space="preserve"> </w:t>
      </w:r>
      <w:proofErr w:type="spellStart"/>
      <w:r w:rsidRPr="00065891">
        <w:t>working</w:t>
      </w:r>
      <w:proofErr w:type="spellEnd"/>
      <w:r w:rsidRPr="00065891">
        <w:t xml:space="preserve"> at </w:t>
      </w:r>
      <w:proofErr w:type="spellStart"/>
      <w:r w:rsidRPr="00065891">
        <w:t>heights</w:t>
      </w:r>
      <w:proofErr w:type="spellEnd"/>
      <w:r w:rsidRPr="00065891">
        <w:t>.</w:t>
      </w:r>
    </w:p>
    <w:p w:rsidR="007625C4" w:rsidRPr="00065891" w:rsidRDefault="007625C4" w:rsidP="002D74AE">
      <w:pPr>
        <w:pStyle w:val="Heading1"/>
        <w:rPr>
          <w:color w:val="000000" w:themeColor="text1"/>
        </w:rPr>
      </w:pPr>
      <w:bookmarkStart w:id="7" w:name="_Toc523873364"/>
      <w:r w:rsidRPr="00065891">
        <w:rPr>
          <w:color w:val="000000" w:themeColor="text1"/>
        </w:rPr>
        <w:lastRenderedPageBreak/>
        <w:t>METHODS FOR DEALING WITH BIRD FOULING PROBLEMS</w:t>
      </w:r>
      <w:bookmarkEnd w:id="7"/>
    </w:p>
    <w:p w:rsidR="001866B0" w:rsidRPr="00065891" w:rsidRDefault="001866B0" w:rsidP="00F756FE">
      <w:pPr>
        <w:pStyle w:val="BodyText"/>
        <w:jc w:val="both"/>
        <w:rPr>
          <w:color w:val="000000" w:themeColor="text1"/>
        </w:rPr>
      </w:pPr>
      <w:r w:rsidRPr="00065891">
        <w:rPr>
          <w:color w:val="000000" w:themeColor="text1"/>
        </w:rPr>
        <w:t xml:space="preserve">There are different methods / solutions to mitigate bird fouling on </w:t>
      </w:r>
      <w:proofErr w:type="spellStart"/>
      <w:r w:rsidRPr="00065891">
        <w:rPr>
          <w:color w:val="000000" w:themeColor="text1"/>
        </w:rPr>
        <w:t>AtoN</w:t>
      </w:r>
      <w:proofErr w:type="spellEnd"/>
      <w:r w:rsidRPr="00065891">
        <w:rPr>
          <w:color w:val="000000" w:themeColor="text1"/>
        </w:rPr>
        <w:t xml:space="preserve"> structures, such as implementing commercial products and deterrent systems, the application of engineering solutions, structural changes or revised installation methods, </w:t>
      </w:r>
      <w:r w:rsidRPr="00897B63">
        <w:rPr>
          <w:color w:val="000000" w:themeColor="text1"/>
          <w:highlight w:val="yellow"/>
        </w:rPr>
        <w:t>and if it is impossible to deter bird colonies, It should try to minimize the negative effect of birds fouling in the aids to navigation systems and in the maintenance tasks associated with cleaning.</w:t>
      </w:r>
    </w:p>
    <w:p w:rsidR="007625C4" w:rsidRPr="00065891" w:rsidRDefault="007625C4" w:rsidP="00F756FE">
      <w:pPr>
        <w:pStyle w:val="BodyText"/>
        <w:jc w:val="both"/>
        <w:rPr>
          <w:color w:val="000000" w:themeColor="text1"/>
        </w:rPr>
      </w:pPr>
      <w:r w:rsidRPr="00065891">
        <w:rPr>
          <w:color w:val="000000" w:themeColor="text1"/>
        </w:rPr>
        <w:t xml:space="preserve">The exact method should be tailored to suit a </w:t>
      </w:r>
      <w:proofErr w:type="gramStart"/>
      <w:r w:rsidRPr="00065891">
        <w:rPr>
          <w:color w:val="000000" w:themeColor="text1"/>
        </w:rPr>
        <w:t>particular site</w:t>
      </w:r>
      <w:proofErr w:type="gramEnd"/>
      <w:r w:rsidRPr="00065891">
        <w:rPr>
          <w:color w:val="000000" w:themeColor="text1"/>
        </w:rPr>
        <w:t>, situation and in some cases, may need to be designed to suit the visitation habits of a particular species of bird.</w:t>
      </w:r>
    </w:p>
    <w:p w:rsidR="007625C4" w:rsidRPr="00897B63" w:rsidRDefault="007625C4" w:rsidP="00F756FE">
      <w:pPr>
        <w:pStyle w:val="BodyText"/>
        <w:jc w:val="both"/>
        <w:rPr>
          <w:color w:val="000000" w:themeColor="text1"/>
          <w:highlight w:val="yellow"/>
        </w:rPr>
      </w:pPr>
      <w:r w:rsidRPr="00897B63">
        <w:rPr>
          <w:color w:val="000000" w:themeColor="text1"/>
          <w:highlight w:val="yellow"/>
        </w:rPr>
        <w:t xml:space="preserve">Some examples of </w:t>
      </w:r>
      <w:r w:rsidR="001866B0" w:rsidRPr="00897B63">
        <w:rPr>
          <w:color w:val="000000" w:themeColor="text1"/>
          <w:highlight w:val="yellow"/>
        </w:rPr>
        <w:t xml:space="preserve">methods / solutions </w:t>
      </w:r>
      <w:r w:rsidRPr="00897B63">
        <w:rPr>
          <w:color w:val="000000" w:themeColor="text1"/>
          <w:highlight w:val="yellow"/>
        </w:rPr>
        <w:t xml:space="preserve">can be </w:t>
      </w:r>
      <w:proofErr w:type="gramStart"/>
      <w:r w:rsidRPr="00897B63">
        <w:rPr>
          <w:color w:val="000000" w:themeColor="text1"/>
          <w:highlight w:val="yellow"/>
        </w:rPr>
        <w:t>classif</w:t>
      </w:r>
      <w:r w:rsidR="00F756FE" w:rsidRPr="00897B63">
        <w:rPr>
          <w:color w:val="000000" w:themeColor="text1"/>
          <w:highlight w:val="yellow"/>
        </w:rPr>
        <w:t>y</w:t>
      </w:r>
      <w:proofErr w:type="gramEnd"/>
      <w:r w:rsidR="00897B63">
        <w:rPr>
          <w:color w:val="000000" w:themeColor="text1"/>
          <w:highlight w:val="yellow"/>
        </w:rPr>
        <w:t xml:space="preserve"> i</w:t>
      </w:r>
      <w:r w:rsidR="001866B0" w:rsidRPr="00897B63">
        <w:rPr>
          <w:color w:val="000000" w:themeColor="text1"/>
          <w:highlight w:val="yellow"/>
        </w:rPr>
        <w:t>n following way</w:t>
      </w:r>
      <w:r w:rsidRPr="00897B63">
        <w:rPr>
          <w:color w:val="000000" w:themeColor="text1"/>
          <w:highlight w:val="yellow"/>
        </w:rPr>
        <w:t>:</w:t>
      </w:r>
    </w:p>
    <w:p w:rsidR="007625C4" w:rsidRPr="00897B63" w:rsidRDefault="007625C4" w:rsidP="002D74AE">
      <w:pPr>
        <w:pStyle w:val="Bullet1"/>
        <w:jc w:val="both"/>
        <w:rPr>
          <w:highlight w:val="yellow"/>
        </w:rPr>
      </w:pPr>
      <w:r w:rsidRPr="00897B63">
        <w:rPr>
          <w:highlight w:val="yellow"/>
        </w:rPr>
        <w:t>Alternative solutions</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A bird repellent gel to keep away the birds that affect the Aids to navigation.</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A self-adhesive vinyl product that should be replace on each cleaning operation</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Implement as a viable solution different paint scheme, for example: double treatment.</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 xml:space="preserve">Implement to protect the Aids to navigation surfaces a </w:t>
      </w:r>
      <w:proofErr w:type="spellStart"/>
      <w:r w:rsidRPr="00897B63">
        <w:rPr>
          <w:color w:val="000000" w:themeColor="text1"/>
          <w:highlight w:val="yellow"/>
        </w:rPr>
        <w:t>colorless</w:t>
      </w:r>
      <w:proofErr w:type="spellEnd"/>
      <w:r w:rsidRPr="00897B63">
        <w:rPr>
          <w:color w:val="000000" w:themeColor="text1"/>
          <w:highlight w:val="yellow"/>
        </w:rPr>
        <w:t xml:space="preserve"> layer that protects the final coating an</w:t>
      </w:r>
      <w:r w:rsidR="00065891" w:rsidRPr="00897B63">
        <w:rPr>
          <w:color w:val="000000" w:themeColor="text1"/>
          <w:highlight w:val="yellow"/>
        </w:rPr>
        <w:t xml:space="preserve">d </w:t>
      </w:r>
      <w:r w:rsidRPr="00897B63">
        <w:rPr>
          <w:color w:val="000000" w:themeColor="text1"/>
          <w:highlight w:val="yellow"/>
        </w:rPr>
        <w:t>facilitates the removal of excrement and spray paint.</w:t>
      </w:r>
    </w:p>
    <w:p w:rsidR="007625C4" w:rsidRPr="00897B63" w:rsidRDefault="007625C4" w:rsidP="002D74AE">
      <w:pPr>
        <w:pStyle w:val="Bullet1"/>
        <w:jc w:val="both"/>
        <w:rPr>
          <w:highlight w:val="yellow"/>
        </w:rPr>
      </w:pPr>
      <w:r w:rsidRPr="00897B63">
        <w:rPr>
          <w:highlight w:val="yellow"/>
        </w:rPr>
        <w:t>Physical solutions</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 xml:space="preserve">Bird spikes </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Bird rollers</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Visual bird deterrents as ‘scarecrows.’</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Variation of installation of components and fittings</w:t>
      </w:r>
    </w:p>
    <w:p w:rsidR="007625C4" w:rsidRPr="00897B63" w:rsidRDefault="007625C4" w:rsidP="002D74AE">
      <w:pPr>
        <w:pStyle w:val="Bullet1"/>
        <w:jc w:val="both"/>
        <w:rPr>
          <w:highlight w:val="yellow"/>
        </w:rPr>
      </w:pPr>
      <w:proofErr w:type="spellStart"/>
      <w:r w:rsidRPr="00897B63">
        <w:rPr>
          <w:highlight w:val="yellow"/>
        </w:rPr>
        <w:t>Electronic</w:t>
      </w:r>
      <w:proofErr w:type="spellEnd"/>
      <w:r w:rsidRPr="00897B63">
        <w:rPr>
          <w:highlight w:val="yellow"/>
        </w:rPr>
        <w:t xml:space="preserve"> solutions</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 xml:space="preserve">Install an electronic audible bird deterrent </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Install an electrical bird deterrents system.</w:t>
      </w:r>
    </w:p>
    <w:p w:rsidR="007625C4" w:rsidRPr="00065891" w:rsidRDefault="007625C4" w:rsidP="00F756FE">
      <w:pPr>
        <w:pStyle w:val="BodyText"/>
        <w:jc w:val="both"/>
        <w:rPr>
          <w:color w:val="000000" w:themeColor="text1"/>
        </w:rPr>
      </w:pPr>
      <w:r w:rsidRPr="00897B63">
        <w:rPr>
          <w:color w:val="000000" w:themeColor="text1"/>
          <w:highlight w:val="yellow"/>
        </w:rPr>
        <w:t>It should be noted that each country has its own regulations and laws regarding bird protection; in this sense, the solution must be environmentally sustainable.</w:t>
      </w:r>
    </w:p>
    <w:p w:rsidR="007625C4" w:rsidRPr="00897B63" w:rsidRDefault="007625C4" w:rsidP="002D74AE">
      <w:pPr>
        <w:pStyle w:val="Heading2"/>
        <w:rPr>
          <w:color w:val="000000" w:themeColor="text1"/>
          <w:highlight w:val="yellow"/>
        </w:rPr>
      </w:pPr>
      <w:bookmarkStart w:id="8" w:name="_Toc523409201"/>
      <w:bookmarkStart w:id="9" w:name="_Toc523873365"/>
      <w:r w:rsidRPr="00897B63">
        <w:rPr>
          <w:color w:val="000000" w:themeColor="text1"/>
          <w:highlight w:val="yellow"/>
        </w:rPr>
        <w:t>Alternative solutions</w:t>
      </w:r>
      <w:bookmarkEnd w:id="8"/>
      <w:bookmarkEnd w:id="9"/>
    </w:p>
    <w:p w:rsidR="007625C4" w:rsidRPr="00897B63" w:rsidRDefault="007625C4" w:rsidP="002D74AE">
      <w:pPr>
        <w:pStyle w:val="Heading3"/>
        <w:rPr>
          <w:color w:val="000000" w:themeColor="text1"/>
          <w:highlight w:val="yellow"/>
        </w:rPr>
      </w:pPr>
      <w:bookmarkStart w:id="10" w:name="_Toc523409202"/>
      <w:bookmarkStart w:id="11" w:name="_Toc523873366"/>
      <w:r w:rsidRPr="00897B63">
        <w:rPr>
          <w:color w:val="000000" w:themeColor="text1"/>
          <w:highlight w:val="yellow"/>
        </w:rPr>
        <w:t>BIRD REPELLENT GEL</w:t>
      </w:r>
      <w:bookmarkEnd w:id="10"/>
      <w:bookmarkEnd w:id="11"/>
    </w:p>
    <w:p w:rsidR="007625C4" w:rsidRPr="00897B63" w:rsidRDefault="007625C4" w:rsidP="00F756FE">
      <w:pPr>
        <w:pStyle w:val="BodyText"/>
        <w:jc w:val="both"/>
        <w:rPr>
          <w:color w:val="000000" w:themeColor="text1"/>
          <w:highlight w:val="yellow"/>
        </w:rPr>
      </w:pPr>
      <w:r w:rsidRPr="00897B63">
        <w:rPr>
          <w:color w:val="000000" w:themeColor="text1"/>
          <w:highlight w:val="yellow"/>
        </w:rPr>
        <w:t>There is a wide range of market-products ready that cause insects, birds or animals to stay away, become unstable or stick to the surface.</w:t>
      </w:r>
    </w:p>
    <w:p w:rsidR="007625C4" w:rsidRPr="00897B63" w:rsidRDefault="007625C4" w:rsidP="00F756FE">
      <w:pPr>
        <w:pStyle w:val="BodyText"/>
        <w:jc w:val="both"/>
        <w:rPr>
          <w:color w:val="000000" w:themeColor="text1"/>
          <w:highlight w:val="yellow"/>
        </w:rPr>
      </w:pPr>
      <w:r w:rsidRPr="00897B63">
        <w:rPr>
          <w:color w:val="000000" w:themeColor="text1"/>
          <w:highlight w:val="yellow"/>
        </w:rPr>
        <w:t xml:space="preserve">The bird repellent gel is an alternative solution, due to easily applied on a clean dry surface with a palette knife, paint brush or roller. Non-toxic, it can be handled without protection and is harmless to birds. It is designed to affect birds’ senses and produces instability </w:t>
      </w:r>
      <w:proofErr w:type="gramStart"/>
      <w:r w:rsidRPr="00897B63">
        <w:rPr>
          <w:color w:val="000000" w:themeColor="text1"/>
          <w:highlight w:val="yellow"/>
        </w:rPr>
        <w:t>due to the fact that</w:t>
      </w:r>
      <w:proofErr w:type="gramEnd"/>
      <w:r w:rsidRPr="00897B63">
        <w:rPr>
          <w:color w:val="000000" w:themeColor="text1"/>
          <w:highlight w:val="yellow"/>
        </w:rPr>
        <w:t xml:space="preserve"> the heat felt in the birds’ claws prevents them from clinging firmly onto the surface, so they fly away.</w:t>
      </w:r>
    </w:p>
    <w:p w:rsidR="007625C4" w:rsidRPr="00897B63" w:rsidRDefault="007625C4" w:rsidP="00F756FE">
      <w:pPr>
        <w:pStyle w:val="BodyText"/>
        <w:jc w:val="both"/>
        <w:rPr>
          <w:color w:val="000000" w:themeColor="text1"/>
          <w:highlight w:val="yellow"/>
        </w:rPr>
      </w:pPr>
      <w:r w:rsidRPr="00897B63">
        <w:rPr>
          <w:color w:val="000000" w:themeColor="text1"/>
          <w:highlight w:val="yellow"/>
        </w:rPr>
        <w:t xml:space="preserve">But there are certain practical and functional restrictions to applying this gel solution on buoy surfaces, as: </w:t>
      </w:r>
    </w:p>
    <w:p w:rsidR="007625C4" w:rsidRPr="00897B63" w:rsidRDefault="007625C4" w:rsidP="00F756FE">
      <w:pPr>
        <w:pStyle w:val="Bullet1"/>
        <w:jc w:val="both"/>
        <w:rPr>
          <w:highlight w:val="yellow"/>
        </w:rPr>
      </w:pPr>
      <w:proofErr w:type="spellStart"/>
      <w:r w:rsidRPr="00897B63">
        <w:rPr>
          <w:highlight w:val="yellow"/>
        </w:rPr>
        <w:t>Buoy</w:t>
      </w:r>
      <w:proofErr w:type="spellEnd"/>
      <w:r w:rsidR="00897B63" w:rsidRPr="00897B63">
        <w:rPr>
          <w:highlight w:val="yellow"/>
        </w:rPr>
        <w:t xml:space="preserve"> </w:t>
      </w:r>
      <w:proofErr w:type="spellStart"/>
      <w:r w:rsidRPr="00897B63">
        <w:rPr>
          <w:highlight w:val="yellow"/>
        </w:rPr>
        <w:t>hull</w:t>
      </w:r>
      <w:proofErr w:type="spellEnd"/>
      <w:r w:rsidRPr="00897B63">
        <w:rPr>
          <w:highlight w:val="yellow"/>
        </w:rPr>
        <w:t xml:space="preserve"> surfaces </w:t>
      </w:r>
      <w:proofErr w:type="spellStart"/>
      <w:r w:rsidRPr="00897B63">
        <w:rPr>
          <w:highlight w:val="yellow"/>
        </w:rPr>
        <w:t>get</w:t>
      </w:r>
      <w:proofErr w:type="spellEnd"/>
      <w:r w:rsidRPr="00897B63">
        <w:rPr>
          <w:highlight w:val="yellow"/>
        </w:rPr>
        <w:t xml:space="preserve"> </w:t>
      </w:r>
      <w:proofErr w:type="spellStart"/>
      <w:r w:rsidRPr="00897B63">
        <w:rPr>
          <w:highlight w:val="yellow"/>
        </w:rPr>
        <w:t>wet</w:t>
      </w:r>
      <w:proofErr w:type="spellEnd"/>
      <w:r w:rsidRPr="00897B63">
        <w:rPr>
          <w:highlight w:val="yellow"/>
        </w:rPr>
        <w:t xml:space="preserve"> and </w:t>
      </w:r>
      <w:proofErr w:type="spellStart"/>
      <w:r w:rsidRPr="00897B63">
        <w:rPr>
          <w:highlight w:val="yellow"/>
        </w:rPr>
        <w:t>this</w:t>
      </w:r>
      <w:proofErr w:type="spellEnd"/>
      <w:r w:rsidRPr="00897B63">
        <w:rPr>
          <w:highlight w:val="yellow"/>
        </w:rPr>
        <w:t xml:space="preserve"> gel </w:t>
      </w:r>
      <w:proofErr w:type="spellStart"/>
      <w:r w:rsidRPr="00897B63">
        <w:rPr>
          <w:highlight w:val="yellow"/>
        </w:rPr>
        <w:t>product</w:t>
      </w:r>
      <w:proofErr w:type="spellEnd"/>
      <w:r w:rsidRPr="00897B63">
        <w:rPr>
          <w:highlight w:val="yellow"/>
        </w:rPr>
        <w:t xml:space="preserve"> </w:t>
      </w:r>
      <w:proofErr w:type="spellStart"/>
      <w:r w:rsidRPr="00897B63">
        <w:rPr>
          <w:highlight w:val="yellow"/>
        </w:rPr>
        <w:t>is</w:t>
      </w:r>
      <w:proofErr w:type="spellEnd"/>
      <w:r w:rsidRPr="00897B63">
        <w:rPr>
          <w:highlight w:val="yellow"/>
        </w:rPr>
        <w:t xml:space="preserve"> water-soluble. </w:t>
      </w:r>
    </w:p>
    <w:p w:rsidR="007625C4" w:rsidRPr="00897B63" w:rsidRDefault="007625C4" w:rsidP="00F756FE">
      <w:pPr>
        <w:pStyle w:val="Bullet1"/>
        <w:jc w:val="both"/>
        <w:rPr>
          <w:highlight w:val="yellow"/>
        </w:rPr>
      </w:pPr>
      <w:r w:rsidRPr="00897B63">
        <w:rPr>
          <w:highlight w:val="yellow"/>
        </w:rPr>
        <w:t xml:space="preserve">Product </w:t>
      </w:r>
      <w:proofErr w:type="spellStart"/>
      <w:r w:rsidRPr="00897B63">
        <w:rPr>
          <w:highlight w:val="yellow"/>
        </w:rPr>
        <w:t>degrades</w:t>
      </w:r>
      <w:proofErr w:type="spellEnd"/>
      <w:r w:rsidR="00897B63" w:rsidRPr="00897B63">
        <w:rPr>
          <w:highlight w:val="yellow"/>
        </w:rPr>
        <w:t xml:space="preserve"> </w:t>
      </w:r>
      <w:proofErr w:type="spellStart"/>
      <w:r w:rsidRPr="00897B63">
        <w:rPr>
          <w:highlight w:val="yellow"/>
        </w:rPr>
        <w:t>when</w:t>
      </w:r>
      <w:proofErr w:type="spellEnd"/>
      <w:r w:rsidR="00897B63" w:rsidRPr="00897B63">
        <w:rPr>
          <w:highlight w:val="yellow"/>
        </w:rPr>
        <w:t xml:space="preserve"> </w:t>
      </w:r>
      <w:proofErr w:type="spellStart"/>
      <w:r w:rsidRPr="00897B63">
        <w:rPr>
          <w:highlight w:val="yellow"/>
        </w:rPr>
        <w:t>buoy</w:t>
      </w:r>
      <w:proofErr w:type="spellEnd"/>
      <w:r w:rsidR="00897B63" w:rsidRPr="00897B63">
        <w:rPr>
          <w:highlight w:val="yellow"/>
        </w:rPr>
        <w:t xml:space="preserve"> </w:t>
      </w:r>
      <w:proofErr w:type="spellStart"/>
      <w:r w:rsidRPr="00897B63">
        <w:rPr>
          <w:highlight w:val="yellow"/>
        </w:rPr>
        <w:t>is</w:t>
      </w:r>
      <w:proofErr w:type="spellEnd"/>
      <w:r w:rsidRPr="00897B63">
        <w:rPr>
          <w:highlight w:val="yellow"/>
        </w:rPr>
        <w:t xml:space="preserve"> </w:t>
      </w:r>
      <w:proofErr w:type="spellStart"/>
      <w:r w:rsidRPr="00897B63">
        <w:rPr>
          <w:highlight w:val="yellow"/>
        </w:rPr>
        <w:t>exposed</w:t>
      </w:r>
      <w:proofErr w:type="spellEnd"/>
      <w:r w:rsidRPr="00897B63">
        <w:rPr>
          <w:highlight w:val="yellow"/>
        </w:rPr>
        <w:t xml:space="preserve"> to high </w:t>
      </w:r>
      <w:proofErr w:type="spellStart"/>
      <w:r w:rsidRPr="00897B63">
        <w:rPr>
          <w:highlight w:val="yellow"/>
        </w:rPr>
        <w:t>temperatures</w:t>
      </w:r>
      <w:proofErr w:type="spellEnd"/>
      <w:r w:rsidRPr="00897B63">
        <w:rPr>
          <w:highlight w:val="yellow"/>
        </w:rPr>
        <w:t xml:space="preserve"> </w:t>
      </w:r>
      <w:proofErr w:type="spellStart"/>
      <w:r w:rsidRPr="00897B63">
        <w:rPr>
          <w:highlight w:val="yellow"/>
        </w:rPr>
        <w:t>during</w:t>
      </w:r>
      <w:proofErr w:type="spellEnd"/>
      <w:r w:rsidRPr="00897B63">
        <w:rPr>
          <w:highlight w:val="yellow"/>
        </w:rPr>
        <w:t xml:space="preserve"> the </w:t>
      </w:r>
      <w:proofErr w:type="spellStart"/>
      <w:r w:rsidRPr="00897B63">
        <w:rPr>
          <w:highlight w:val="yellow"/>
        </w:rPr>
        <w:t>summer</w:t>
      </w:r>
      <w:proofErr w:type="spellEnd"/>
      <w:r w:rsidRPr="00897B63">
        <w:rPr>
          <w:highlight w:val="yellow"/>
        </w:rPr>
        <w:t>.</w:t>
      </w:r>
    </w:p>
    <w:p w:rsidR="007625C4" w:rsidRPr="00897B63" w:rsidRDefault="007625C4" w:rsidP="00F756FE">
      <w:pPr>
        <w:pStyle w:val="Bullet1"/>
        <w:jc w:val="both"/>
        <w:rPr>
          <w:highlight w:val="yellow"/>
        </w:rPr>
      </w:pPr>
      <w:proofErr w:type="spellStart"/>
      <w:r w:rsidRPr="00897B63">
        <w:rPr>
          <w:highlight w:val="yellow"/>
        </w:rPr>
        <w:t>Dirt</w:t>
      </w:r>
      <w:proofErr w:type="spellEnd"/>
      <w:r w:rsidR="00897B63" w:rsidRPr="00897B63">
        <w:rPr>
          <w:highlight w:val="yellow"/>
        </w:rPr>
        <w:t xml:space="preserve"> </w:t>
      </w:r>
      <w:proofErr w:type="spellStart"/>
      <w:r w:rsidRPr="00897B63">
        <w:rPr>
          <w:highlight w:val="yellow"/>
        </w:rPr>
        <w:t>adheres</w:t>
      </w:r>
      <w:proofErr w:type="spellEnd"/>
      <w:r w:rsidRPr="00897B63">
        <w:rPr>
          <w:highlight w:val="yellow"/>
        </w:rPr>
        <w:t xml:space="preserve"> to the gel, </w:t>
      </w:r>
      <w:proofErr w:type="spellStart"/>
      <w:r w:rsidRPr="00897B63">
        <w:rPr>
          <w:highlight w:val="yellow"/>
        </w:rPr>
        <w:t>hence</w:t>
      </w:r>
      <w:proofErr w:type="spellEnd"/>
      <w:r w:rsidRPr="00897B63">
        <w:rPr>
          <w:highlight w:val="yellow"/>
        </w:rPr>
        <w:t xml:space="preserve"> </w:t>
      </w:r>
      <w:proofErr w:type="spellStart"/>
      <w:r w:rsidRPr="00897B63">
        <w:rPr>
          <w:highlight w:val="yellow"/>
        </w:rPr>
        <w:t>it</w:t>
      </w:r>
      <w:proofErr w:type="spellEnd"/>
      <w:r w:rsidRPr="00897B63">
        <w:rPr>
          <w:highlight w:val="yellow"/>
        </w:rPr>
        <w:t xml:space="preserve"> </w:t>
      </w:r>
      <w:proofErr w:type="spellStart"/>
      <w:r w:rsidRPr="00897B63">
        <w:rPr>
          <w:highlight w:val="yellow"/>
        </w:rPr>
        <w:t>will</w:t>
      </w:r>
      <w:proofErr w:type="spellEnd"/>
      <w:r w:rsidRPr="00897B63">
        <w:rPr>
          <w:highlight w:val="yellow"/>
        </w:rPr>
        <w:t xml:space="preserve"> </w:t>
      </w:r>
      <w:proofErr w:type="spellStart"/>
      <w:r w:rsidRPr="00897B63">
        <w:rPr>
          <w:highlight w:val="yellow"/>
        </w:rPr>
        <w:t>build</w:t>
      </w:r>
      <w:proofErr w:type="spellEnd"/>
      <w:r w:rsidRPr="00897B63">
        <w:rPr>
          <w:highlight w:val="yellow"/>
        </w:rPr>
        <w:t xml:space="preserve"> up on the gel-</w:t>
      </w:r>
      <w:proofErr w:type="spellStart"/>
      <w:r w:rsidRPr="00897B63">
        <w:rPr>
          <w:highlight w:val="yellow"/>
        </w:rPr>
        <w:t>covered</w:t>
      </w:r>
      <w:proofErr w:type="spellEnd"/>
      <w:r w:rsidRPr="00897B63">
        <w:rPr>
          <w:highlight w:val="yellow"/>
        </w:rPr>
        <w:t xml:space="preserve"> </w:t>
      </w:r>
      <w:proofErr w:type="spellStart"/>
      <w:r w:rsidRPr="00897B63">
        <w:rPr>
          <w:highlight w:val="yellow"/>
        </w:rPr>
        <w:t>hull</w:t>
      </w:r>
      <w:proofErr w:type="spellEnd"/>
      <w:r w:rsidRPr="00897B63">
        <w:rPr>
          <w:highlight w:val="yellow"/>
        </w:rPr>
        <w:t>.</w:t>
      </w:r>
    </w:p>
    <w:p w:rsidR="007625C4" w:rsidRPr="00897B63" w:rsidRDefault="007625C4" w:rsidP="00F756FE">
      <w:pPr>
        <w:pStyle w:val="BodyText"/>
        <w:jc w:val="both"/>
        <w:rPr>
          <w:color w:val="000000" w:themeColor="text1"/>
          <w:highlight w:val="yellow"/>
        </w:rPr>
      </w:pPr>
      <w:r w:rsidRPr="00897B63">
        <w:rPr>
          <w:color w:val="000000" w:themeColor="text1"/>
          <w:highlight w:val="yellow"/>
        </w:rPr>
        <w:t xml:space="preserve">Consequently, this alternative is bound to be short-lived and hard to evaluate. </w:t>
      </w:r>
    </w:p>
    <w:p w:rsidR="007625C4" w:rsidRPr="00065891" w:rsidRDefault="007625C4" w:rsidP="00F756FE">
      <w:pPr>
        <w:pStyle w:val="BodyText"/>
        <w:jc w:val="both"/>
        <w:rPr>
          <w:color w:val="000000" w:themeColor="text1"/>
        </w:rPr>
      </w:pPr>
      <w:r w:rsidRPr="00897B63">
        <w:rPr>
          <w:color w:val="000000" w:themeColor="text1"/>
          <w:highlight w:val="yellow"/>
        </w:rPr>
        <w:t>It is also worth noting this solution does not fare well with large colonies, since their massiveness prevents the gel from ‘training’ the birds.</w:t>
      </w:r>
    </w:p>
    <w:p w:rsidR="007625C4" w:rsidRPr="00897B63" w:rsidRDefault="007625C4" w:rsidP="002D74AE">
      <w:pPr>
        <w:pStyle w:val="Heading3"/>
        <w:rPr>
          <w:color w:val="000000" w:themeColor="text1"/>
          <w:highlight w:val="yellow"/>
        </w:rPr>
      </w:pPr>
      <w:bookmarkStart w:id="12" w:name="_Toc7"/>
      <w:bookmarkStart w:id="13" w:name="_Toc523409203"/>
      <w:bookmarkStart w:id="14" w:name="_Toc523873367"/>
      <w:r w:rsidRPr="00897B63">
        <w:rPr>
          <w:color w:val="000000" w:themeColor="text1"/>
          <w:highlight w:val="yellow"/>
        </w:rPr>
        <w:lastRenderedPageBreak/>
        <w:t>VINYL SELF-ADHESIVE PROTECTION</w:t>
      </w:r>
      <w:bookmarkEnd w:id="12"/>
      <w:bookmarkEnd w:id="13"/>
      <w:bookmarkEnd w:id="14"/>
    </w:p>
    <w:p w:rsidR="007625C4" w:rsidRPr="00897B63" w:rsidRDefault="007625C4" w:rsidP="00F756FE">
      <w:pPr>
        <w:pStyle w:val="BodyText"/>
        <w:jc w:val="both"/>
        <w:rPr>
          <w:color w:val="000000" w:themeColor="text1"/>
          <w:highlight w:val="yellow"/>
        </w:rPr>
      </w:pPr>
      <w:r w:rsidRPr="00897B63">
        <w:rPr>
          <w:color w:val="000000" w:themeColor="text1"/>
          <w:highlight w:val="yellow"/>
        </w:rPr>
        <w:t xml:space="preserve">Depending of criticality of element that want it to protect, an application of vinyl film can be a solution if you want to protect a solar panel or a lantern, but if decide it to apply on the surface of a buoy </w:t>
      </w:r>
      <w:proofErr w:type="gramStart"/>
      <w:r w:rsidRPr="00897B63">
        <w:rPr>
          <w:color w:val="000000" w:themeColor="text1"/>
          <w:highlight w:val="yellow"/>
        </w:rPr>
        <w:t>hull,  these</w:t>
      </w:r>
      <w:proofErr w:type="gramEnd"/>
      <w:r w:rsidRPr="00897B63">
        <w:rPr>
          <w:color w:val="000000" w:themeColor="text1"/>
          <w:highlight w:val="yellow"/>
        </w:rPr>
        <w:t xml:space="preserve"> are some drawbacks could be appear: </w:t>
      </w:r>
    </w:p>
    <w:p w:rsidR="007625C4" w:rsidRPr="00897B63" w:rsidRDefault="007625C4" w:rsidP="00F756FE">
      <w:pPr>
        <w:pStyle w:val="Bullet1"/>
        <w:jc w:val="both"/>
        <w:rPr>
          <w:highlight w:val="yellow"/>
        </w:rPr>
      </w:pPr>
      <w:proofErr w:type="spellStart"/>
      <w:r w:rsidRPr="00897B63">
        <w:rPr>
          <w:highlight w:val="yellow"/>
        </w:rPr>
        <w:t>Operative</w:t>
      </w:r>
      <w:proofErr w:type="spellEnd"/>
      <w:r w:rsidR="00897B63">
        <w:rPr>
          <w:highlight w:val="yellow"/>
        </w:rPr>
        <w:t xml:space="preserve"> </w:t>
      </w:r>
      <w:proofErr w:type="spellStart"/>
      <w:r w:rsidRPr="00897B63">
        <w:rPr>
          <w:highlight w:val="yellow"/>
        </w:rPr>
        <w:t>difficulty</w:t>
      </w:r>
      <w:proofErr w:type="spellEnd"/>
      <w:r w:rsidRPr="00897B63">
        <w:rPr>
          <w:highlight w:val="yellow"/>
        </w:rPr>
        <w:t xml:space="preserve"> to put the </w:t>
      </w:r>
      <w:proofErr w:type="spellStart"/>
      <w:r w:rsidRPr="00897B63">
        <w:rPr>
          <w:highlight w:val="yellow"/>
        </w:rPr>
        <w:t>vinyl</w:t>
      </w:r>
      <w:proofErr w:type="spellEnd"/>
      <w:r w:rsidRPr="00897B63">
        <w:rPr>
          <w:highlight w:val="yellow"/>
        </w:rPr>
        <w:t xml:space="preserve"> </w:t>
      </w:r>
      <w:proofErr w:type="spellStart"/>
      <w:r w:rsidRPr="00897B63">
        <w:rPr>
          <w:highlight w:val="yellow"/>
        </w:rPr>
        <w:t>coating</w:t>
      </w:r>
      <w:proofErr w:type="spellEnd"/>
      <w:r w:rsidRPr="00897B63">
        <w:rPr>
          <w:highlight w:val="yellow"/>
        </w:rPr>
        <w:t xml:space="preserve"> in situ </w:t>
      </w:r>
      <w:proofErr w:type="spellStart"/>
      <w:r w:rsidRPr="00897B63">
        <w:rPr>
          <w:highlight w:val="yellow"/>
        </w:rPr>
        <w:t>since</w:t>
      </w:r>
      <w:proofErr w:type="spellEnd"/>
      <w:r w:rsidRPr="00897B63">
        <w:rPr>
          <w:highlight w:val="yellow"/>
        </w:rPr>
        <w:t xml:space="preserve"> </w:t>
      </w:r>
      <w:proofErr w:type="spellStart"/>
      <w:r w:rsidRPr="00897B63">
        <w:rPr>
          <w:highlight w:val="yellow"/>
        </w:rPr>
        <w:t>it</w:t>
      </w:r>
      <w:proofErr w:type="spellEnd"/>
      <w:r w:rsidRPr="00897B63">
        <w:rPr>
          <w:highlight w:val="yellow"/>
        </w:rPr>
        <w:t xml:space="preserve"> </w:t>
      </w:r>
      <w:proofErr w:type="spellStart"/>
      <w:r w:rsidRPr="00897B63">
        <w:rPr>
          <w:highlight w:val="yellow"/>
        </w:rPr>
        <w:t>had</w:t>
      </w:r>
      <w:proofErr w:type="spellEnd"/>
      <w:r w:rsidRPr="00897B63">
        <w:rPr>
          <w:highlight w:val="yellow"/>
        </w:rPr>
        <w:t xml:space="preserve"> to </w:t>
      </w:r>
      <w:proofErr w:type="spellStart"/>
      <w:r w:rsidRPr="00897B63">
        <w:rPr>
          <w:highlight w:val="yellow"/>
        </w:rPr>
        <w:t>be</w:t>
      </w:r>
      <w:proofErr w:type="spellEnd"/>
      <w:r w:rsidRPr="00897B63">
        <w:rPr>
          <w:highlight w:val="yellow"/>
        </w:rPr>
        <w:t xml:space="preserve"> </w:t>
      </w:r>
      <w:proofErr w:type="spellStart"/>
      <w:r w:rsidRPr="00897B63">
        <w:rPr>
          <w:highlight w:val="yellow"/>
        </w:rPr>
        <w:t>applied</w:t>
      </w:r>
      <w:proofErr w:type="spellEnd"/>
      <w:r w:rsidRPr="00897B63">
        <w:rPr>
          <w:highlight w:val="yellow"/>
        </w:rPr>
        <w:t xml:space="preserve"> </w:t>
      </w:r>
      <w:proofErr w:type="spellStart"/>
      <w:r w:rsidRPr="00897B63">
        <w:rPr>
          <w:highlight w:val="yellow"/>
        </w:rPr>
        <w:t>with</w:t>
      </w:r>
      <w:proofErr w:type="spellEnd"/>
      <w:r w:rsidRPr="00897B63">
        <w:rPr>
          <w:highlight w:val="yellow"/>
        </w:rPr>
        <w:t xml:space="preserve"> a </w:t>
      </w:r>
      <w:proofErr w:type="spellStart"/>
      <w:r w:rsidRPr="00897B63">
        <w:rPr>
          <w:highlight w:val="yellow"/>
        </w:rPr>
        <w:t>heat</w:t>
      </w:r>
      <w:proofErr w:type="spellEnd"/>
      <w:r w:rsidRPr="00897B63">
        <w:rPr>
          <w:highlight w:val="yellow"/>
        </w:rPr>
        <w:t xml:space="preserve"> gun.</w:t>
      </w:r>
    </w:p>
    <w:p w:rsidR="007625C4" w:rsidRPr="009131A4" w:rsidRDefault="007625C4" w:rsidP="00F756FE">
      <w:pPr>
        <w:pStyle w:val="Bullet1"/>
        <w:jc w:val="both"/>
        <w:rPr>
          <w:highlight w:val="yellow"/>
        </w:rPr>
      </w:pPr>
      <w:r w:rsidRPr="00897B63">
        <w:rPr>
          <w:highlight w:val="yellow"/>
        </w:rPr>
        <w:t xml:space="preserve">Film </w:t>
      </w:r>
      <w:proofErr w:type="spellStart"/>
      <w:r w:rsidRPr="00897B63">
        <w:rPr>
          <w:highlight w:val="yellow"/>
        </w:rPr>
        <w:t>had</w:t>
      </w:r>
      <w:proofErr w:type="spellEnd"/>
      <w:r w:rsidRPr="00897B63">
        <w:rPr>
          <w:highlight w:val="yellow"/>
        </w:rPr>
        <w:t xml:space="preserve"> to </w:t>
      </w:r>
      <w:proofErr w:type="spellStart"/>
      <w:r w:rsidRPr="00897B63">
        <w:rPr>
          <w:highlight w:val="yellow"/>
        </w:rPr>
        <w:t>be</w:t>
      </w:r>
      <w:proofErr w:type="spellEnd"/>
      <w:r w:rsidRPr="00897B63">
        <w:rPr>
          <w:highlight w:val="yellow"/>
        </w:rPr>
        <w:t xml:space="preserve"> </w:t>
      </w:r>
      <w:r w:rsidRPr="009131A4">
        <w:rPr>
          <w:highlight w:val="yellow"/>
        </w:rPr>
        <w:t>water-</w:t>
      </w:r>
      <w:proofErr w:type="spellStart"/>
      <w:r w:rsidRPr="009131A4">
        <w:rPr>
          <w:highlight w:val="yellow"/>
        </w:rPr>
        <w:t>tightly</w:t>
      </w:r>
      <w:proofErr w:type="spellEnd"/>
      <w:r w:rsidRPr="009131A4">
        <w:rPr>
          <w:highlight w:val="yellow"/>
        </w:rPr>
        <w:t xml:space="preserve"> </w:t>
      </w:r>
      <w:proofErr w:type="spellStart"/>
      <w:r w:rsidRPr="009131A4">
        <w:rPr>
          <w:highlight w:val="yellow"/>
        </w:rPr>
        <w:t>sealed</w:t>
      </w:r>
      <w:proofErr w:type="spellEnd"/>
      <w:r w:rsidRPr="009131A4">
        <w:rPr>
          <w:highlight w:val="yellow"/>
        </w:rPr>
        <w:t xml:space="preserve"> onto the surface in </w:t>
      </w:r>
      <w:proofErr w:type="spellStart"/>
      <w:r w:rsidRPr="009131A4">
        <w:rPr>
          <w:highlight w:val="yellow"/>
        </w:rPr>
        <w:t>order</w:t>
      </w:r>
      <w:proofErr w:type="spellEnd"/>
      <w:r w:rsidRPr="009131A4">
        <w:rPr>
          <w:highlight w:val="yellow"/>
        </w:rPr>
        <w:t xml:space="preserve"> to </w:t>
      </w:r>
      <w:proofErr w:type="spellStart"/>
      <w:r w:rsidRPr="009131A4">
        <w:rPr>
          <w:highlight w:val="yellow"/>
        </w:rPr>
        <w:t>prevent</w:t>
      </w:r>
      <w:proofErr w:type="spellEnd"/>
      <w:r w:rsidRPr="009131A4">
        <w:rPr>
          <w:highlight w:val="yellow"/>
        </w:rPr>
        <w:t xml:space="preserve"> water and </w:t>
      </w:r>
      <w:proofErr w:type="spellStart"/>
      <w:r w:rsidRPr="009131A4">
        <w:rPr>
          <w:highlight w:val="yellow"/>
        </w:rPr>
        <w:t>dirt</w:t>
      </w:r>
      <w:proofErr w:type="spellEnd"/>
      <w:r w:rsidRPr="009131A4">
        <w:rPr>
          <w:highlight w:val="yellow"/>
        </w:rPr>
        <w:t xml:space="preserve"> </w:t>
      </w:r>
      <w:proofErr w:type="spellStart"/>
      <w:r w:rsidRPr="009131A4">
        <w:rPr>
          <w:highlight w:val="yellow"/>
        </w:rPr>
        <w:t>from</w:t>
      </w:r>
      <w:proofErr w:type="spellEnd"/>
      <w:r w:rsidRPr="009131A4">
        <w:rPr>
          <w:highlight w:val="yellow"/>
        </w:rPr>
        <w:t xml:space="preserve"> </w:t>
      </w:r>
      <w:proofErr w:type="spellStart"/>
      <w:r w:rsidRPr="009131A4">
        <w:rPr>
          <w:highlight w:val="yellow"/>
        </w:rPr>
        <w:t>seeping</w:t>
      </w:r>
      <w:proofErr w:type="spellEnd"/>
      <w:r w:rsidRPr="009131A4">
        <w:rPr>
          <w:highlight w:val="yellow"/>
        </w:rPr>
        <w:t xml:space="preserve"> in. </w:t>
      </w:r>
    </w:p>
    <w:p w:rsidR="007625C4" w:rsidRPr="009131A4" w:rsidRDefault="007625C4" w:rsidP="00F756FE">
      <w:pPr>
        <w:pStyle w:val="Bullet1"/>
        <w:jc w:val="both"/>
        <w:rPr>
          <w:highlight w:val="yellow"/>
        </w:rPr>
      </w:pPr>
      <w:r w:rsidRPr="009131A4">
        <w:rPr>
          <w:highlight w:val="yellow"/>
        </w:rPr>
        <w:t xml:space="preserve">The </w:t>
      </w:r>
      <w:proofErr w:type="spellStart"/>
      <w:r w:rsidRPr="009131A4">
        <w:rPr>
          <w:highlight w:val="yellow"/>
        </w:rPr>
        <w:t>two</w:t>
      </w:r>
      <w:proofErr w:type="spellEnd"/>
      <w:r w:rsidRPr="009131A4">
        <w:rPr>
          <w:highlight w:val="yellow"/>
        </w:rPr>
        <w:t xml:space="preserve"> (2) full </w:t>
      </w:r>
      <w:proofErr w:type="spellStart"/>
      <w:r w:rsidRPr="009131A4">
        <w:rPr>
          <w:highlight w:val="yellow"/>
        </w:rPr>
        <w:t>hours</w:t>
      </w:r>
      <w:proofErr w:type="spellEnd"/>
      <w:r w:rsidRPr="009131A4">
        <w:rPr>
          <w:highlight w:val="yellow"/>
        </w:rPr>
        <w:t xml:space="preserve"> </w:t>
      </w:r>
      <w:proofErr w:type="spellStart"/>
      <w:r w:rsidRPr="009131A4">
        <w:rPr>
          <w:highlight w:val="yellow"/>
        </w:rPr>
        <w:t>required</w:t>
      </w:r>
      <w:proofErr w:type="spellEnd"/>
      <w:r w:rsidRPr="009131A4">
        <w:rPr>
          <w:highlight w:val="yellow"/>
        </w:rPr>
        <w:t xml:space="preserve"> for the application of the </w:t>
      </w:r>
      <w:proofErr w:type="spellStart"/>
      <w:r w:rsidRPr="009131A4">
        <w:rPr>
          <w:highlight w:val="yellow"/>
        </w:rPr>
        <w:t>vinyl</w:t>
      </w:r>
      <w:proofErr w:type="spellEnd"/>
      <w:r w:rsidRPr="009131A4">
        <w:rPr>
          <w:highlight w:val="yellow"/>
        </w:rPr>
        <w:t xml:space="preserve"> </w:t>
      </w:r>
      <w:proofErr w:type="spellStart"/>
      <w:r w:rsidRPr="009131A4">
        <w:rPr>
          <w:highlight w:val="yellow"/>
        </w:rPr>
        <w:t>coating</w:t>
      </w:r>
      <w:proofErr w:type="spellEnd"/>
      <w:r w:rsidRPr="009131A4">
        <w:rPr>
          <w:highlight w:val="yellow"/>
        </w:rPr>
        <w:t xml:space="preserve"> </w:t>
      </w:r>
      <w:proofErr w:type="spellStart"/>
      <w:r w:rsidRPr="009131A4">
        <w:rPr>
          <w:highlight w:val="yellow"/>
        </w:rPr>
        <w:t>could</w:t>
      </w:r>
      <w:proofErr w:type="spellEnd"/>
      <w:r w:rsidRPr="009131A4">
        <w:rPr>
          <w:highlight w:val="yellow"/>
        </w:rPr>
        <w:t xml:space="preserve"> </w:t>
      </w:r>
      <w:proofErr w:type="spellStart"/>
      <w:r w:rsidRPr="009131A4">
        <w:rPr>
          <w:highlight w:val="yellow"/>
        </w:rPr>
        <w:t>be</w:t>
      </w:r>
      <w:proofErr w:type="spellEnd"/>
      <w:r w:rsidRPr="009131A4">
        <w:rPr>
          <w:highlight w:val="yellow"/>
        </w:rPr>
        <w:t xml:space="preserve"> incompatible </w:t>
      </w:r>
      <w:proofErr w:type="spellStart"/>
      <w:r w:rsidRPr="009131A4">
        <w:rPr>
          <w:highlight w:val="yellow"/>
        </w:rPr>
        <w:t>with</w:t>
      </w:r>
      <w:proofErr w:type="spellEnd"/>
      <w:r w:rsidRPr="009131A4">
        <w:rPr>
          <w:highlight w:val="yellow"/>
        </w:rPr>
        <w:t xml:space="preserve"> an </w:t>
      </w:r>
      <w:proofErr w:type="spellStart"/>
      <w:r w:rsidRPr="009131A4">
        <w:rPr>
          <w:highlight w:val="yellow"/>
        </w:rPr>
        <w:t>onboard</w:t>
      </w:r>
      <w:proofErr w:type="spellEnd"/>
      <w:r w:rsidRPr="009131A4">
        <w:rPr>
          <w:highlight w:val="yellow"/>
        </w:rPr>
        <w:t xml:space="preserve"> </w:t>
      </w:r>
      <w:proofErr w:type="spellStart"/>
      <w:r w:rsidRPr="009131A4">
        <w:rPr>
          <w:highlight w:val="yellow"/>
        </w:rPr>
        <w:t>worker’s</w:t>
      </w:r>
      <w:proofErr w:type="spellEnd"/>
      <w:r w:rsidRPr="009131A4">
        <w:rPr>
          <w:highlight w:val="yellow"/>
        </w:rPr>
        <w:t xml:space="preserve"> </w:t>
      </w:r>
      <w:proofErr w:type="spellStart"/>
      <w:r w:rsidRPr="009131A4">
        <w:rPr>
          <w:highlight w:val="yellow"/>
        </w:rPr>
        <w:t>daily</w:t>
      </w:r>
      <w:proofErr w:type="spellEnd"/>
      <w:r w:rsidRPr="009131A4">
        <w:rPr>
          <w:highlight w:val="yellow"/>
        </w:rPr>
        <w:t xml:space="preserve"> maintenance </w:t>
      </w:r>
      <w:proofErr w:type="spellStart"/>
      <w:r w:rsidRPr="009131A4">
        <w:rPr>
          <w:highlight w:val="yellow"/>
        </w:rPr>
        <w:t>tasks</w:t>
      </w:r>
      <w:proofErr w:type="spellEnd"/>
      <w:r w:rsidRPr="009131A4">
        <w:rPr>
          <w:highlight w:val="yellow"/>
        </w:rPr>
        <w:t>.</w:t>
      </w:r>
    </w:p>
    <w:p w:rsidR="007625C4" w:rsidRPr="00897B63" w:rsidRDefault="007625C4" w:rsidP="00F756FE">
      <w:pPr>
        <w:pStyle w:val="Bullet1"/>
        <w:jc w:val="both"/>
        <w:rPr>
          <w:highlight w:val="yellow"/>
        </w:rPr>
      </w:pPr>
      <w:r w:rsidRPr="009131A4">
        <w:rPr>
          <w:highlight w:val="yellow"/>
        </w:rPr>
        <w:t xml:space="preserve">The </w:t>
      </w:r>
      <w:proofErr w:type="spellStart"/>
      <w:r w:rsidRPr="009131A4">
        <w:rPr>
          <w:highlight w:val="yellow"/>
        </w:rPr>
        <w:t>mechanic</w:t>
      </w:r>
      <w:proofErr w:type="spellEnd"/>
      <w:r w:rsidRPr="009131A4">
        <w:rPr>
          <w:highlight w:val="yellow"/>
        </w:rPr>
        <w:t xml:space="preserve"> protection can</w:t>
      </w:r>
      <w:r w:rsidR="00897B63" w:rsidRPr="009131A4">
        <w:rPr>
          <w:highlight w:val="yellow"/>
        </w:rPr>
        <w:t xml:space="preserve"> </w:t>
      </w:r>
      <w:proofErr w:type="spellStart"/>
      <w:r w:rsidRPr="009131A4">
        <w:rPr>
          <w:highlight w:val="yellow"/>
        </w:rPr>
        <w:t>be</w:t>
      </w:r>
      <w:proofErr w:type="spellEnd"/>
      <w:r w:rsidRPr="009131A4">
        <w:rPr>
          <w:highlight w:val="yellow"/>
        </w:rPr>
        <w:t xml:space="preserve"> </w:t>
      </w:r>
      <w:proofErr w:type="spellStart"/>
      <w:r w:rsidRPr="009131A4">
        <w:rPr>
          <w:highlight w:val="yellow"/>
        </w:rPr>
        <w:t>quite</w:t>
      </w:r>
      <w:proofErr w:type="spellEnd"/>
      <w:r w:rsidRPr="009131A4">
        <w:rPr>
          <w:highlight w:val="yellow"/>
        </w:rPr>
        <w:t xml:space="preserve"> </w:t>
      </w:r>
      <w:proofErr w:type="spellStart"/>
      <w:r w:rsidRPr="009131A4">
        <w:rPr>
          <w:highlight w:val="yellow"/>
        </w:rPr>
        <w:t>feeble</w:t>
      </w:r>
      <w:proofErr w:type="spellEnd"/>
      <w:r w:rsidRPr="009131A4">
        <w:rPr>
          <w:highlight w:val="yellow"/>
        </w:rPr>
        <w:t xml:space="preserve">, </w:t>
      </w:r>
      <w:proofErr w:type="spellStart"/>
      <w:r w:rsidRPr="009131A4">
        <w:rPr>
          <w:highlight w:val="yellow"/>
        </w:rPr>
        <w:t>thus</w:t>
      </w:r>
      <w:proofErr w:type="spellEnd"/>
      <w:r w:rsidRPr="009131A4">
        <w:rPr>
          <w:highlight w:val="yellow"/>
        </w:rPr>
        <w:t xml:space="preserve"> </w:t>
      </w:r>
      <w:proofErr w:type="spellStart"/>
      <w:r w:rsidRPr="009131A4">
        <w:rPr>
          <w:highlight w:val="yellow"/>
        </w:rPr>
        <w:t>being</w:t>
      </w:r>
      <w:proofErr w:type="spellEnd"/>
      <w:r w:rsidRPr="009131A4">
        <w:rPr>
          <w:highlight w:val="yellow"/>
        </w:rPr>
        <w:t xml:space="preserve"> </w:t>
      </w:r>
      <w:proofErr w:type="spellStart"/>
      <w:r w:rsidRPr="009131A4">
        <w:rPr>
          <w:highlight w:val="yellow"/>
        </w:rPr>
        <w:t>damaged</w:t>
      </w:r>
      <w:proofErr w:type="spellEnd"/>
      <w:r w:rsidRPr="009131A4">
        <w:rPr>
          <w:highlight w:val="yellow"/>
        </w:rPr>
        <w:t xml:space="preserve"> by the contact </w:t>
      </w:r>
      <w:proofErr w:type="spellStart"/>
      <w:r w:rsidRPr="009131A4">
        <w:rPr>
          <w:highlight w:val="yellow"/>
        </w:rPr>
        <w:t>with</w:t>
      </w:r>
      <w:proofErr w:type="spellEnd"/>
      <w:r w:rsidRPr="009131A4">
        <w:rPr>
          <w:highlight w:val="yellow"/>
        </w:rPr>
        <w:t xml:space="preserve"> the </w:t>
      </w:r>
      <w:proofErr w:type="spellStart"/>
      <w:r w:rsidRPr="009131A4">
        <w:rPr>
          <w:highlight w:val="yellow"/>
        </w:rPr>
        <w:t>operator’s</w:t>
      </w:r>
      <w:proofErr w:type="spellEnd"/>
      <w:r w:rsidRPr="009131A4">
        <w:rPr>
          <w:highlight w:val="yellow"/>
        </w:rPr>
        <w:t xml:space="preserve"> </w:t>
      </w:r>
      <w:proofErr w:type="spellStart"/>
      <w:r w:rsidRPr="009131A4">
        <w:rPr>
          <w:highlight w:val="yellow"/>
        </w:rPr>
        <w:t>shoes</w:t>
      </w:r>
      <w:proofErr w:type="spellEnd"/>
      <w:r w:rsidRPr="009131A4">
        <w:rPr>
          <w:highlight w:val="yellow"/>
        </w:rPr>
        <w:t xml:space="preserve"> </w:t>
      </w:r>
      <w:proofErr w:type="spellStart"/>
      <w:r w:rsidRPr="009131A4">
        <w:rPr>
          <w:highlight w:val="yellow"/>
        </w:rPr>
        <w:t>during</w:t>
      </w:r>
      <w:proofErr w:type="spellEnd"/>
      <w:r w:rsidRPr="009131A4">
        <w:rPr>
          <w:highlight w:val="yellow"/>
        </w:rPr>
        <w:t xml:space="preserve"> routine maintenance and </w:t>
      </w:r>
      <w:proofErr w:type="spellStart"/>
      <w:r w:rsidRPr="009131A4">
        <w:rPr>
          <w:highlight w:val="yellow"/>
        </w:rPr>
        <w:t>does</w:t>
      </w:r>
      <w:proofErr w:type="spellEnd"/>
      <w:r w:rsidRPr="009131A4">
        <w:rPr>
          <w:highlight w:val="yellow"/>
        </w:rPr>
        <w:t xml:space="preserve"> not </w:t>
      </w:r>
      <w:proofErr w:type="spellStart"/>
      <w:r w:rsidRPr="00897B63">
        <w:rPr>
          <w:highlight w:val="yellow"/>
        </w:rPr>
        <w:t>resist</w:t>
      </w:r>
      <w:proofErr w:type="spellEnd"/>
      <w:r w:rsidRPr="00897B63">
        <w:rPr>
          <w:highlight w:val="yellow"/>
        </w:rPr>
        <w:t xml:space="preserve"> pressure </w:t>
      </w:r>
      <w:proofErr w:type="spellStart"/>
      <w:r w:rsidRPr="00897B63">
        <w:rPr>
          <w:highlight w:val="yellow"/>
        </w:rPr>
        <w:t>washing</w:t>
      </w:r>
      <w:proofErr w:type="spellEnd"/>
      <w:r w:rsidRPr="00897B63">
        <w:rPr>
          <w:highlight w:val="yellow"/>
        </w:rPr>
        <w:t xml:space="preserve">, </w:t>
      </w:r>
      <w:proofErr w:type="spellStart"/>
      <w:r w:rsidRPr="00897B63">
        <w:rPr>
          <w:highlight w:val="yellow"/>
        </w:rPr>
        <w:t>so</w:t>
      </w:r>
      <w:proofErr w:type="spellEnd"/>
      <w:r w:rsidRPr="00897B63">
        <w:rPr>
          <w:highlight w:val="yellow"/>
        </w:rPr>
        <w:t xml:space="preserve"> the </w:t>
      </w:r>
      <w:proofErr w:type="spellStart"/>
      <w:r w:rsidRPr="00897B63">
        <w:rPr>
          <w:highlight w:val="yellow"/>
        </w:rPr>
        <w:t>entire</w:t>
      </w:r>
      <w:proofErr w:type="spellEnd"/>
      <w:r w:rsidRPr="00897B63">
        <w:rPr>
          <w:highlight w:val="yellow"/>
        </w:rPr>
        <w:t xml:space="preserve"> </w:t>
      </w:r>
      <w:proofErr w:type="spellStart"/>
      <w:r w:rsidRPr="00897B63">
        <w:rPr>
          <w:highlight w:val="yellow"/>
        </w:rPr>
        <w:t>vinyl</w:t>
      </w:r>
      <w:proofErr w:type="spellEnd"/>
      <w:r w:rsidRPr="00897B63">
        <w:rPr>
          <w:highlight w:val="yellow"/>
        </w:rPr>
        <w:t xml:space="preserve"> </w:t>
      </w:r>
      <w:proofErr w:type="spellStart"/>
      <w:r w:rsidRPr="00897B63">
        <w:rPr>
          <w:highlight w:val="yellow"/>
        </w:rPr>
        <w:t>coating</w:t>
      </w:r>
      <w:proofErr w:type="spellEnd"/>
      <w:r w:rsidRPr="00897B63">
        <w:rPr>
          <w:highlight w:val="yellow"/>
        </w:rPr>
        <w:t xml:space="preserve"> </w:t>
      </w:r>
      <w:proofErr w:type="spellStart"/>
      <w:r w:rsidRPr="00897B63">
        <w:rPr>
          <w:highlight w:val="yellow"/>
        </w:rPr>
        <w:t>should</w:t>
      </w:r>
      <w:proofErr w:type="spellEnd"/>
      <w:r w:rsidRPr="00897B63">
        <w:rPr>
          <w:highlight w:val="yellow"/>
        </w:rPr>
        <w:t xml:space="preserve"> </w:t>
      </w:r>
      <w:proofErr w:type="spellStart"/>
      <w:r w:rsidRPr="00897B63">
        <w:rPr>
          <w:highlight w:val="yellow"/>
        </w:rPr>
        <w:t>be</w:t>
      </w:r>
      <w:proofErr w:type="spellEnd"/>
      <w:r w:rsidRPr="00897B63">
        <w:rPr>
          <w:highlight w:val="yellow"/>
        </w:rPr>
        <w:t xml:space="preserve"> </w:t>
      </w:r>
      <w:proofErr w:type="spellStart"/>
      <w:r w:rsidRPr="00897B63">
        <w:rPr>
          <w:highlight w:val="yellow"/>
        </w:rPr>
        <w:t>changed</w:t>
      </w:r>
      <w:proofErr w:type="spellEnd"/>
      <w:r w:rsidRPr="00897B63">
        <w:rPr>
          <w:highlight w:val="yellow"/>
        </w:rPr>
        <w:t xml:space="preserve"> </w:t>
      </w:r>
      <w:proofErr w:type="spellStart"/>
      <w:r w:rsidRPr="00897B63">
        <w:rPr>
          <w:highlight w:val="yellow"/>
        </w:rPr>
        <w:t>when</w:t>
      </w:r>
      <w:proofErr w:type="spellEnd"/>
      <w:r w:rsidRPr="00897B63">
        <w:rPr>
          <w:highlight w:val="yellow"/>
        </w:rPr>
        <w:t xml:space="preserve"> </w:t>
      </w:r>
      <w:proofErr w:type="spellStart"/>
      <w:r w:rsidRPr="00897B63">
        <w:rPr>
          <w:highlight w:val="yellow"/>
        </w:rPr>
        <w:t>is</w:t>
      </w:r>
      <w:proofErr w:type="spellEnd"/>
      <w:r w:rsidRPr="00897B63">
        <w:rPr>
          <w:highlight w:val="yellow"/>
        </w:rPr>
        <w:t xml:space="preserve"> </w:t>
      </w:r>
      <w:proofErr w:type="spellStart"/>
      <w:r w:rsidRPr="00897B63">
        <w:rPr>
          <w:highlight w:val="yellow"/>
        </w:rPr>
        <w:t>damaged</w:t>
      </w:r>
      <w:proofErr w:type="spellEnd"/>
      <w:r w:rsidRPr="00897B63">
        <w:rPr>
          <w:highlight w:val="yellow"/>
        </w:rPr>
        <w:t>.</w:t>
      </w:r>
    </w:p>
    <w:p w:rsidR="007625C4" w:rsidRPr="00065891" w:rsidRDefault="007625C4" w:rsidP="00154C40">
      <w:pPr>
        <w:pStyle w:val="Corpsdetexte1"/>
      </w:pPr>
      <w:r w:rsidRPr="00897B63">
        <w:rPr>
          <w:highlight w:val="yellow"/>
        </w:rPr>
        <w:t>Images shows crew using a heat gun to thoroughly transfer a protective vinyl film onto the test buoy.</w:t>
      </w:r>
    </w:p>
    <w:p w:rsidR="007625C4" w:rsidRPr="00065891" w:rsidRDefault="007625C4" w:rsidP="00154C40">
      <w:pPr>
        <w:pStyle w:val="Corpsdetexte1"/>
      </w:pPr>
      <w:r w:rsidRPr="00065891">
        <w:rPr>
          <w:noProof/>
          <w:lang w:eastAsia="es-AR"/>
        </w:rPr>
        <w:drawing>
          <wp:inline distT="0" distB="0" distL="0" distR="0" wp14:anchorId="5287010D" wp14:editId="2040364D">
            <wp:extent cx="2785392" cy="2088000"/>
            <wp:effectExtent l="0" t="0" r="0" b="7620"/>
            <wp:docPr id="51" name="Imagen 51" descr="C:\Users\mlmarpegan\Desktop\Shaheem\Film vinilico en casco verde 157\B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lmarpegan\Desktop\Shaheem\Film vinilico en casco verde 157\BP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85392" cy="2088000"/>
                    </a:xfrm>
                    <a:prstGeom prst="rect">
                      <a:avLst/>
                    </a:prstGeom>
                    <a:noFill/>
                    <a:ln>
                      <a:noFill/>
                    </a:ln>
                  </pic:spPr>
                </pic:pic>
              </a:graphicData>
            </a:graphic>
          </wp:inline>
        </w:drawing>
      </w:r>
      <w:r w:rsidRPr="00065891">
        <w:rPr>
          <w:noProof/>
          <w:lang w:eastAsia="es-AR"/>
        </w:rPr>
        <w:drawing>
          <wp:inline distT="0" distB="0" distL="0" distR="0" wp14:anchorId="5A6FF4FF" wp14:editId="1416D05A">
            <wp:extent cx="2785392" cy="2088000"/>
            <wp:effectExtent l="0" t="0" r="0" b="7620"/>
            <wp:docPr id="52" name="Imagen 52" descr="C:\Users\mlmarpegan\Desktop\Shaheem\Film vinilico en casco verde 157\B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lmarpegan\Desktop\Shaheem\Film vinilico en casco verde 157\BP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85392" cy="2088000"/>
                    </a:xfrm>
                    <a:prstGeom prst="rect">
                      <a:avLst/>
                    </a:prstGeom>
                    <a:noFill/>
                    <a:ln>
                      <a:noFill/>
                    </a:ln>
                  </pic:spPr>
                </pic:pic>
              </a:graphicData>
            </a:graphic>
          </wp:inline>
        </w:drawing>
      </w:r>
    </w:p>
    <w:p w:rsidR="007625C4" w:rsidRPr="009131A4" w:rsidRDefault="009131A4" w:rsidP="007625C4">
      <w:pPr>
        <w:pStyle w:val="Textepuce1"/>
        <w:spacing w:after="120"/>
        <w:ind w:left="360"/>
        <w:jc w:val="both"/>
        <w:rPr>
          <w:highlight w:val="yellow"/>
        </w:rPr>
      </w:pPr>
      <w:r w:rsidRPr="00065891">
        <w:t xml:space="preserve">Figure </w:t>
      </w:r>
      <w:r w:rsidR="00220715">
        <w:rPr>
          <w:noProof/>
        </w:rPr>
        <w:fldChar w:fldCharType="begin"/>
      </w:r>
      <w:r w:rsidR="00220715">
        <w:rPr>
          <w:noProof/>
        </w:rPr>
        <w:instrText xml:space="preserve"> SEQ Figure \* ARABIC </w:instrText>
      </w:r>
      <w:r w:rsidR="00220715">
        <w:rPr>
          <w:noProof/>
        </w:rPr>
        <w:fldChar w:fldCharType="separate"/>
      </w:r>
      <w:r w:rsidR="00282956">
        <w:rPr>
          <w:noProof/>
        </w:rPr>
        <w:t>2</w:t>
      </w:r>
      <w:r w:rsidR="00220715">
        <w:rPr>
          <w:noProof/>
        </w:rPr>
        <w:fldChar w:fldCharType="end"/>
      </w:r>
      <w:r w:rsidRPr="009131A4">
        <w:rPr>
          <w:highlight w:val="yellow"/>
        </w:rPr>
        <w:t xml:space="preserve"> </w:t>
      </w:r>
      <w:r w:rsidR="007625C4" w:rsidRPr="009131A4">
        <w:rPr>
          <w:highlight w:val="yellow"/>
        </w:rPr>
        <w:t xml:space="preserve">Installation of </w:t>
      </w:r>
      <w:proofErr w:type="spellStart"/>
      <w:r w:rsidR="007625C4" w:rsidRPr="009131A4">
        <w:rPr>
          <w:highlight w:val="yellow"/>
        </w:rPr>
        <w:t>vinylic</w:t>
      </w:r>
      <w:proofErr w:type="spellEnd"/>
      <w:r w:rsidR="007625C4" w:rsidRPr="009131A4">
        <w:rPr>
          <w:highlight w:val="yellow"/>
        </w:rPr>
        <w:t xml:space="preserve"> self-</w:t>
      </w:r>
      <w:proofErr w:type="spellStart"/>
      <w:r w:rsidR="007625C4" w:rsidRPr="009131A4">
        <w:rPr>
          <w:highlight w:val="yellow"/>
        </w:rPr>
        <w:t>adhesive</w:t>
      </w:r>
      <w:proofErr w:type="spellEnd"/>
      <w:r w:rsidR="007625C4" w:rsidRPr="009131A4">
        <w:rPr>
          <w:highlight w:val="yellow"/>
        </w:rPr>
        <w:t xml:space="preserve"> protection on the </w:t>
      </w:r>
      <w:proofErr w:type="spellStart"/>
      <w:r w:rsidR="007625C4" w:rsidRPr="009131A4">
        <w:rPr>
          <w:highlight w:val="yellow"/>
        </w:rPr>
        <w:t>hull</w:t>
      </w:r>
      <w:proofErr w:type="spellEnd"/>
    </w:p>
    <w:p w:rsidR="007625C4" w:rsidRPr="009131A4" w:rsidRDefault="007625C4" w:rsidP="00F756FE">
      <w:pPr>
        <w:pStyle w:val="BodyText"/>
        <w:jc w:val="both"/>
        <w:rPr>
          <w:color w:val="000000" w:themeColor="text1"/>
          <w:highlight w:val="yellow"/>
        </w:rPr>
      </w:pPr>
      <w:r w:rsidRPr="009131A4">
        <w:rPr>
          <w:color w:val="000000" w:themeColor="text1"/>
          <w:highlight w:val="yellow"/>
        </w:rPr>
        <w:t>Although bird guano is virtually inevitable for all aids to navigation, cleaning and maintenance procedures can be certainly improved.</w:t>
      </w:r>
    </w:p>
    <w:p w:rsidR="007625C4" w:rsidRPr="009131A4" w:rsidRDefault="007625C4" w:rsidP="002D74AE">
      <w:pPr>
        <w:pStyle w:val="Heading3"/>
        <w:rPr>
          <w:color w:val="000000" w:themeColor="text1"/>
          <w:highlight w:val="yellow"/>
        </w:rPr>
      </w:pPr>
      <w:bookmarkStart w:id="15" w:name="_Toc523409204"/>
      <w:bookmarkStart w:id="16" w:name="_Toc523873368"/>
      <w:r w:rsidRPr="009131A4">
        <w:rPr>
          <w:color w:val="000000" w:themeColor="text1"/>
          <w:highlight w:val="yellow"/>
        </w:rPr>
        <w:t>MODIFICATION OF THE PAINT SCHEME</w:t>
      </w:r>
      <w:bookmarkEnd w:id="15"/>
      <w:bookmarkEnd w:id="16"/>
    </w:p>
    <w:p w:rsidR="007625C4" w:rsidRPr="009131A4" w:rsidRDefault="007625C4" w:rsidP="004B256B">
      <w:pPr>
        <w:pStyle w:val="BodyText"/>
        <w:jc w:val="both"/>
        <w:rPr>
          <w:color w:val="000000" w:themeColor="text1"/>
          <w:highlight w:val="yellow"/>
        </w:rPr>
      </w:pPr>
      <w:r w:rsidRPr="009131A4">
        <w:rPr>
          <w:color w:val="000000" w:themeColor="text1"/>
          <w:highlight w:val="yellow"/>
        </w:rPr>
        <w:t>When the Aids to navigation are built in steel, one solution to protect the surface can be modify the final stage of the painting process in order to reduce adherence and obtain a vitrified surface, easy to wash and onto which excrement would not stick.</w:t>
      </w:r>
    </w:p>
    <w:p w:rsidR="007625C4" w:rsidRPr="009131A4" w:rsidRDefault="007625C4" w:rsidP="004B256B">
      <w:pPr>
        <w:pStyle w:val="BodyText"/>
        <w:jc w:val="both"/>
        <w:rPr>
          <w:color w:val="000000" w:themeColor="text1"/>
          <w:highlight w:val="yellow"/>
        </w:rPr>
      </w:pPr>
    </w:p>
    <w:p w:rsidR="007625C4" w:rsidRPr="009131A4" w:rsidRDefault="007625C4" w:rsidP="004B256B">
      <w:pPr>
        <w:pStyle w:val="BodyText"/>
        <w:jc w:val="both"/>
        <w:rPr>
          <w:color w:val="000000" w:themeColor="text1"/>
          <w:highlight w:val="yellow"/>
        </w:rPr>
      </w:pPr>
      <w:r w:rsidRPr="009131A4">
        <w:rPr>
          <w:color w:val="000000" w:themeColor="text1"/>
          <w:highlight w:val="yellow"/>
        </w:rPr>
        <w:t xml:space="preserve">The cleaning task is done faster, the guano is easily </w:t>
      </w:r>
      <w:proofErr w:type="gramStart"/>
      <w:r w:rsidRPr="009131A4">
        <w:rPr>
          <w:color w:val="000000" w:themeColor="text1"/>
          <w:highlight w:val="yellow"/>
        </w:rPr>
        <w:t>removed</w:t>
      </w:r>
      <w:proofErr w:type="gramEnd"/>
      <w:r w:rsidRPr="009131A4">
        <w:rPr>
          <w:color w:val="000000" w:themeColor="text1"/>
          <w:highlight w:val="yellow"/>
        </w:rPr>
        <w:t xml:space="preserve"> and less water is needed, which is not a minor detail since the pressure washers use clean water, that is, potable water intended for consumption on board, to protect the filters and peaks.</w:t>
      </w:r>
    </w:p>
    <w:p w:rsidR="007625C4" w:rsidRPr="009131A4" w:rsidRDefault="007625C4" w:rsidP="004B256B">
      <w:pPr>
        <w:pStyle w:val="BodyText"/>
        <w:jc w:val="both"/>
        <w:rPr>
          <w:color w:val="000000" w:themeColor="text1"/>
          <w:highlight w:val="yellow"/>
        </w:rPr>
      </w:pPr>
      <w:r w:rsidRPr="009131A4">
        <w:rPr>
          <w:color w:val="000000" w:themeColor="text1"/>
          <w:highlight w:val="yellow"/>
        </w:rPr>
        <w:t xml:space="preserve">Images show the same doubly cured buoy covered in bird guano and after being pressure-washed respectively. </w:t>
      </w:r>
    </w:p>
    <w:p w:rsidR="007625C4" w:rsidRPr="009131A4" w:rsidRDefault="007625C4" w:rsidP="007625C4">
      <w:pPr>
        <w:jc w:val="both"/>
        <w:rPr>
          <w:color w:val="000000" w:themeColor="text1"/>
          <w:highlight w:val="yellow"/>
          <w:lang w:val="fr-FR"/>
        </w:rPr>
      </w:pPr>
    </w:p>
    <w:p w:rsidR="007625C4" w:rsidRPr="009131A4" w:rsidRDefault="007625C4" w:rsidP="009131A4">
      <w:pPr>
        <w:jc w:val="center"/>
        <w:rPr>
          <w:color w:val="000000" w:themeColor="text1"/>
          <w:highlight w:val="yellow"/>
          <w:lang w:val="es-ES_tradnl"/>
        </w:rPr>
      </w:pPr>
      <w:r w:rsidRPr="009131A4">
        <w:rPr>
          <w:noProof/>
          <w:color w:val="000000" w:themeColor="text1"/>
          <w:highlight w:val="yellow"/>
          <w:lang w:val="es-AR" w:eastAsia="es-AR"/>
        </w:rPr>
        <w:lastRenderedPageBreak/>
        <w:drawing>
          <wp:inline distT="0" distB="0" distL="0" distR="0" wp14:anchorId="05FE5B4F" wp14:editId="0A01A039">
            <wp:extent cx="2653228" cy="3536156"/>
            <wp:effectExtent l="0" t="0" r="0" b="0"/>
            <wp:docPr id="55" name="Imagen 55" descr="C:\Users\mlmarpegan\Desktop\Shaheem\Doble curado\DSCN0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lmarpegan\Desktop\Shaheem\Doble curado\DSCN0117.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55569" cy="3539276"/>
                    </a:xfrm>
                    <a:prstGeom prst="rect">
                      <a:avLst/>
                    </a:prstGeom>
                    <a:noFill/>
                    <a:ln>
                      <a:noFill/>
                    </a:ln>
                  </pic:spPr>
                </pic:pic>
              </a:graphicData>
            </a:graphic>
          </wp:inline>
        </w:drawing>
      </w:r>
      <w:r w:rsidR="009131A4" w:rsidRPr="009131A4">
        <w:rPr>
          <w:noProof/>
          <w:color w:val="000000" w:themeColor="text1"/>
          <w:highlight w:val="yellow"/>
          <w:lang w:val="es-AR" w:eastAsia="es-AR"/>
        </w:rPr>
        <w:drawing>
          <wp:inline distT="0" distB="0" distL="0" distR="0" wp14:anchorId="7B6C58DC" wp14:editId="0699EBEF">
            <wp:extent cx="2316823" cy="3557587"/>
            <wp:effectExtent l="0" t="0" r="0" b="0"/>
            <wp:docPr id="1" name="Imagen 56" descr="C:\Users\mlmarpegan\Desktop\Shaheem\Doble curado\DSCN04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lmarpegan\Desktop\Shaheem\Doble curado\DSCN0491.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5722" t="20862" r="20483" b="5669"/>
                    <a:stretch/>
                  </pic:blipFill>
                  <pic:spPr bwMode="auto">
                    <a:xfrm>
                      <a:off x="0" y="0"/>
                      <a:ext cx="2319674" cy="3561964"/>
                    </a:xfrm>
                    <a:prstGeom prst="rect">
                      <a:avLst/>
                    </a:prstGeom>
                    <a:noFill/>
                    <a:ln>
                      <a:noFill/>
                    </a:ln>
                    <a:extLst>
                      <a:ext uri="{53640926-AAD7-44D8-BBD7-CCE9431645EC}">
                        <a14:shadowObscured xmlns:a14="http://schemas.microsoft.com/office/drawing/2010/main"/>
                      </a:ext>
                    </a:extLst>
                  </pic:spPr>
                </pic:pic>
              </a:graphicData>
            </a:graphic>
          </wp:inline>
        </w:drawing>
      </w:r>
    </w:p>
    <w:p w:rsidR="007625C4" w:rsidRPr="009131A4" w:rsidRDefault="009131A4" w:rsidP="00154C40">
      <w:pPr>
        <w:pStyle w:val="Corpsdetexte1"/>
        <w:rPr>
          <w:highlight w:val="yellow"/>
        </w:rPr>
      </w:pPr>
      <w:r w:rsidRPr="00065891">
        <w:t xml:space="preserve">Figure </w:t>
      </w:r>
      <w:r w:rsidR="00220715">
        <w:rPr>
          <w:noProof/>
        </w:rPr>
        <w:fldChar w:fldCharType="begin"/>
      </w:r>
      <w:r w:rsidR="00220715">
        <w:rPr>
          <w:noProof/>
        </w:rPr>
        <w:instrText xml:space="preserve"> SEQ Figure \* ARABIC </w:instrText>
      </w:r>
      <w:r w:rsidR="00220715">
        <w:rPr>
          <w:noProof/>
        </w:rPr>
        <w:fldChar w:fldCharType="separate"/>
      </w:r>
      <w:r w:rsidR="00282956">
        <w:rPr>
          <w:noProof/>
        </w:rPr>
        <w:t>3</w:t>
      </w:r>
      <w:r w:rsidR="00220715">
        <w:rPr>
          <w:noProof/>
        </w:rPr>
        <w:fldChar w:fldCharType="end"/>
      </w:r>
      <w:r>
        <w:t xml:space="preserve"> </w:t>
      </w:r>
      <w:r w:rsidR="007625C4" w:rsidRPr="009131A4">
        <w:rPr>
          <w:highlight w:val="yellow"/>
        </w:rPr>
        <w:t>Buoy with double curing paint treatment covered with bird excretions</w:t>
      </w:r>
      <w:r>
        <w:rPr>
          <w:highlight w:val="yellow"/>
        </w:rPr>
        <w:t xml:space="preserve"> and </w:t>
      </w:r>
      <w:r w:rsidR="007625C4" w:rsidRPr="009131A4">
        <w:rPr>
          <w:highlight w:val="yellow"/>
        </w:rPr>
        <w:t>after pressure wash</w:t>
      </w:r>
    </w:p>
    <w:p w:rsidR="007625C4" w:rsidRPr="009131A4" w:rsidRDefault="007625C4" w:rsidP="004B256B">
      <w:pPr>
        <w:pStyle w:val="BodyText"/>
        <w:jc w:val="both"/>
        <w:rPr>
          <w:color w:val="000000" w:themeColor="text1"/>
          <w:highlight w:val="yellow"/>
        </w:rPr>
      </w:pPr>
      <w:bookmarkStart w:id="17" w:name="_Toc11"/>
      <w:r w:rsidRPr="009131A4">
        <w:rPr>
          <w:color w:val="000000" w:themeColor="text1"/>
          <w:highlight w:val="yellow"/>
        </w:rPr>
        <w:t xml:space="preserve">These solutions imply some practical considerations: </w:t>
      </w:r>
    </w:p>
    <w:p w:rsidR="007625C4" w:rsidRPr="009131A4" w:rsidRDefault="007625C4" w:rsidP="004B256B">
      <w:pPr>
        <w:pStyle w:val="Bullet1"/>
        <w:jc w:val="both"/>
        <w:rPr>
          <w:highlight w:val="yellow"/>
        </w:rPr>
      </w:pPr>
      <w:r w:rsidRPr="009131A4">
        <w:rPr>
          <w:highlight w:val="yellow"/>
        </w:rPr>
        <w:t xml:space="preserve">Modification of the painting process and drying cycle of </w:t>
      </w:r>
      <w:proofErr w:type="spellStart"/>
      <w:r w:rsidRPr="009131A4">
        <w:rPr>
          <w:highlight w:val="yellow"/>
        </w:rPr>
        <w:t>steel</w:t>
      </w:r>
      <w:proofErr w:type="spellEnd"/>
      <w:r w:rsidRPr="009131A4">
        <w:rPr>
          <w:highlight w:val="yellow"/>
        </w:rPr>
        <w:t xml:space="preserve"> </w:t>
      </w:r>
      <w:proofErr w:type="spellStart"/>
      <w:r w:rsidRPr="009131A4">
        <w:rPr>
          <w:highlight w:val="yellow"/>
        </w:rPr>
        <w:t>aids</w:t>
      </w:r>
      <w:proofErr w:type="spellEnd"/>
      <w:r w:rsidRPr="009131A4">
        <w:rPr>
          <w:highlight w:val="yellow"/>
        </w:rPr>
        <w:t xml:space="preserve"> to navigation must </w:t>
      </w:r>
      <w:proofErr w:type="spellStart"/>
      <w:r w:rsidRPr="009131A4">
        <w:rPr>
          <w:highlight w:val="yellow"/>
        </w:rPr>
        <w:t>be</w:t>
      </w:r>
      <w:proofErr w:type="spellEnd"/>
      <w:r w:rsidRPr="009131A4">
        <w:rPr>
          <w:highlight w:val="yellow"/>
        </w:rPr>
        <w:t xml:space="preserve"> more </w:t>
      </w:r>
      <w:proofErr w:type="spellStart"/>
      <w:r w:rsidRPr="009131A4">
        <w:rPr>
          <w:highlight w:val="yellow"/>
        </w:rPr>
        <w:t>demanding</w:t>
      </w:r>
      <w:proofErr w:type="spellEnd"/>
      <w:r w:rsidRPr="009131A4">
        <w:rPr>
          <w:highlight w:val="yellow"/>
        </w:rPr>
        <w:t xml:space="preserve"> due to the </w:t>
      </w:r>
      <w:proofErr w:type="spellStart"/>
      <w:r w:rsidRPr="009131A4">
        <w:rPr>
          <w:highlight w:val="yellow"/>
        </w:rPr>
        <w:t>precision</w:t>
      </w:r>
      <w:proofErr w:type="spellEnd"/>
      <w:r w:rsidRPr="009131A4">
        <w:rPr>
          <w:highlight w:val="yellow"/>
        </w:rPr>
        <w:t xml:space="preserve"> </w:t>
      </w:r>
      <w:proofErr w:type="spellStart"/>
      <w:r w:rsidRPr="009131A4">
        <w:rPr>
          <w:highlight w:val="yellow"/>
        </w:rPr>
        <w:t>required</w:t>
      </w:r>
      <w:proofErr w:type="spellEnd"/>
      <w:r w:rsidRPr="009131A4">
        <w:rPr>
          <w:highlight w:val="yellow"/>
        </w:rPr>
        <w:t xml:space="preserve"> </w:t>
      </w:r>
      <w:proofErr w:type="spellStart"/>
      <w:r w:rsidRPr="009131A4">
        <w:rPr>
          <w:highlight w:val="yellow"/>
        </w:rPr>
        <w:t>with</w:t>
      </w:r>
      <w:proofErr w:type="spellEnd"/>
      <w:r w:rsidRPr="009131A4">
        <w:rPr>
          <w:highlight w:val="yellow"/>
        </w:rPr>
        <w:t xml:space="preserve"> regard to the control of the </w:t>
      </w:r>
      <w:proofErr w:type="spellStart"/>
      <w:r w:rsidRPr="009131A4">
        <w:rPr>
          <w:highlight w:val="yellow"/>
        </w:rPr>
        <w:t>parameters</w:t>
      </w:r>
      <w:proofErr w:type="spellEnd"/>
      <w:r w:rsidRPr="009131A4">
        <w:rPr>
          <w:highlight w:val="yellow"/>
        </w:rPr>
        <w:t xml:space="preserve"> of </w:t>
      </w:r>
      <w:proofErr w:type="spellStart"/>
      <w:r w:rsidRPr="009131A4">
        <w:rPr>
          <w:highlight w:val="yellow"/>
        </w:rPr>
        <w:t>temperature</w:t>
      </w:r>
      <w:proofErr w:type="spellEnd"/>
      <w:r w:rsidRPr="009131A4">
        <w:rPr>
          <w:highlight w:val="yellow"/>
        </w:rPr>
        <w:t xml:space="preserve">, </w:t>
      </w:r>
      <w:proofErr w:type="spellStart"/>
      <w:r w:rsidRPr="009131A4">
        <w:rPr>
          <w:highlight w:val="yellow"/>
        </w:rPr>
        <w:t>humidity</w:t>
      </w:r>
      <w:proofErr w:type="spellEnd"/>
      <w:r w:rsidRPr="009131A4">
        <w:rPr>
          <w:highlight w:val="yellow"/>
        </w:rPr>
        <w:t xml:space="preserve">, </w:t>
      </w:r>
      <w:proofErr w:type="spellStart"/>
      <w:r w:rsidRPr="009131A4">
        <w:rPr>
          <w:highlight w:val="yellow"/>
        </w:rPr>
        <w:t>dew</w:t>
      </w:r>
      <w:proofErr w:type="spellEnd"/>
      <w:r w:rsidRPr="009131A4">
        <w:rPr>
          <w:highlight w:val="yellow"/>
        </w:rPr>
        <w:t xml:space="preserve"> point and </w:t>
      </w:r>
      <w:proofErr w:type="spellStart"/>
      <w:r w:rsidRPr="009131A4">
        <w:rPr>
          <w:highlight w:val="yellow"/>
        </w:rPr>
        <w:t>treatment</w:t>
      </w:r>
      <w:proofErr w:type="spellEnd"/>
      <w:r w:rsidRPr="009131A4">
        <w:rPr>
          <w:highlight w:val="yellow"/>
        </w:rPr>
        <w:t xml:space="preserve"> times.</w:t>
      </w:r>
    </w:p>
    <w:p w:rsidR="007625C4" w:rsidRPr="009131A4" w:rsidRDefault="007625C4" w:rsidP="004B256B">
      <w:pPr>
        <w:pStyle w:val="Bullet1"/>
        <w:jc w:val="both"/>
        <w:rPr>
          <w:highlight w:val="yellow"/>
        </w:rPr>
      </w:pPr>
      <w:proofErr w:type="spellStart"/>
      <w:r w:rsidRPr="009131A4">
        <w:rPr>
          <w:highlight w:val="yellow"/>
        </w:rPr>
        <w:t>Accelerated</w:t>
      </w:r>
      <w:proofErr w:type="spellEnd"/>
      <w:r w:rsidRPr="009131A4">
        <w:rPr>
          <w:highlight w:val="yellow"/>
        </w:rPr>
        <w:t xml:space="preserve"> </w:t>
      </w:r>
      <w:proofErr w:type="spellStart"/>
      <w:r w:rsidRPr="009131A4">
        <w:rPr>
          <w:highlight w:val="yellow"/>
        </w:rPr>
        <w:t>degradation</w:t>
      </w:r>
      <w:proofErr w:type="spellEnd"/>
      <w:r w:rsidRPr="009131A4">
        <w:rPr>
          <w:highlight w:val="yellow"/>
        </w:rPr>
        <w:t xml:space="preserve"> of </w:t>
      </w:r>
      <w:proofErr w:type="spellStart"/>
      <w:r w:rsidRPr="009131A4">
        <w:rPr>
          <w:highlight w:val="yellow"/>
        </w:rPr>
        <w:t>color</w:t>
      </w:r>
      <w:proofErr w:type="spellEnd"/>
      <w:r w:rsidRPr="009131A4">
        <w:rPr>
          <w:highlight w:val="yellow"/>
        </w:rPr>
        <w:t xml:space="preserve"> </w:t>
      </w:r>
      <w:proofErr w:type="spellStart"/>
      <w:r w:rsidRPr="009131A4">
        <w:rPr>
          <w:highlight w:val="yellow"/>
        </w:rPr>
        <w:t>produced</w:t>
      </w:r>
      <w:proofErr w:type="spellEnd"/>
      <w:r w:rsidRPr="009131A4">
        <w:rPr>
          <w:highlight w:val="yellow"/>
        </w:rPr>
        <w:t xml:space="preserve"> by the high </w:t>
      </w:r>
      <w:proofErr w:type="spellStart"/>
      <w:r w:rsidRPr="009131A4">
        <w:rPr>
          <w:highlight w:val="yellow"/>
        </w:rPr>
        <w:t>temperatures</w:t>
      </w:r>
      <w:proofErr w:type="spellEnd"/>
      <w:r w:rsidRPr="009131A4">
        <w:rPr>
          <w:highlight w:val="yellow"/>
        </w:rPr>
        <w:t xml:space="preserve"> and the UV rays </w:t>
      </w:r>
      <w:proofErr w:type="spellStart"/>
      <w:r w:rsidRPr="009131A4">
        <w:rPr>
          <w:highlight w:val="yellow"/>
        </w:rPr>
        <w:t>upon</w:t>
      </w:r>
      <w:proofErr w:type="spellEnd"/>
      <w:r w:rsidRPr="009131A4">
        <w:rPr>
          <w:highlight w:val="yellow"/>
        </w:rPr>
        <w:t xml:space="preserve"> the </w:t>
      </w:r>
      <w:proofErr w:type="spellStart"/>
      <w:r w:rsidRPr="009131A4">
        <w:rPr>
          <w:highlight w:val="yellow"/>
        </w:rPr>
        <w:t>glasslike</w:t>
      </w:r>
      <w:proofErr w:type="spellEnd"/>
      <w:r w:rsidRPr="009131A4">
        <w:rPr>
          <w:highlight w:val="yellow"/>
        </w:rPr>
        <w:t xml:space="preserve"> surface of the </w:t>
      </w:r>
      <w:proofErr w:type="spellStart"/>
      <w:r w:rsidRPr="009131A4">
        <w:rPr>
          <w:highlight w:val="yellow"/>
        </w:rPr>
        <w:t>buoys</w:t>
      </w:r>
      <w:proofErr w:type="spellEnd"/>
      <w:r w:rsidRPr="009131A4">
        <w:rPr>
          <w:highlight w:val="yellow"/>
        </w:rPr>
        <w:t>.</w:t>
      </w:r>
    </w:p>
    <w:p w:rsidR="007625C4" w:rsidRPr="00113A5B" w:rsidRDefault="007625C4" w:rsidP="004B256B">
      <w:pPr>
        <w:pStyle w:val="Bullet1"/>
        <w:jc w:val="both"/>
        <w:rPr>
          <w:highlight w:val="yellow"/>
        </w:rPr>
      </w:pPr>
      <w:proofErr w:type="spellStart"/>
      <w:r w:rsidRPr="00113A5B">
        <w:rPr>
          <w:highlight w:val="yellow"/>
        </w:rPr>
        <w:t>Increase</w:t>
      </w:r>
      <w:proofErr w:type="spellEnd"/>
      <w:r w:rsidRPr="00113A5B">
        <w:rPr>
          <w:highlight w:val="yellow"/>
        </w:rPr>
        <w:t xml:space="preserve"> </w:t>
      </w:r>
      <w:proofErr w:type="spellStart"/>
      <w:r w:rsidRPr="00113A5B">
        <w:rPr>
          <w:highlight w:val="yellow"/>
        </w:rPr>
        <w:t>risk</w:t>
      </w:r>
      <w:proofErr w:type="spellEnd"/>
      <w:r w:rsidRPr="00113A5B">
        <w:rPr>
          <w:highlight w:val="yellow"/>
        </w:rPr>
        <w:t xml:space="preserve"> </w:t>
      </w:r>
      <w:proofErr w:type="spellStart"/>
      <w:r w:rsidRPr="00113A5B">
        <w:rPr>
          <w:highlight w:val="yellow"/>
        </w:rPr>
        <w:t>related</w:t>
      </w:r>
      <w:proofErr w:type="spellEnd"/>
      <w:r w:rsidRPr="00113A5B">
        <w:rPr>
          <w:highlight w:val="yellow"/>
        </w:rPr>
        <w:t xml:space="preserve"> to </w:t>
      </w:r>
      <w:proofErr w:type="spellStart"/>
      <w:r w:rsidRPr="00113A5B">
        <w:rPr>
          <w:highlight w:val="yellow"/>
        </w:rPr>
        <w:t>crew</w:t>
      </w:r>
      <w:proofErr w:type="spellEnd"/>
      <w:r w:rsidRPr="00113A5B">
        <w:rPr>
          <w:highlight w:val="yellow"/>
        </w:rPr>
        <w:t xml:space="preserve"> </w:t>
      </w:r>
      <w:proofErr w:type="spellStart"/>
      <w:r w:rsidRPr="00113A5B">
        <w:rPr>
          <w:highlight w:val="yellow"/>
        </w:rPr>
        <w:t>safety</w:t>
      </w:r>
      <w:proofErr w:type="spellEnd"/>
      <w:r w:rsidRPr="00113A5B">
        <w:rPr>
          <w:highlight w:val="yellow"/>
        </w:rPr>
        <w:t xml:space="preserve"> for </w:t>
      </w:r>
      <w:proofErr w:type="spellStart"/>
      <w:r w:rsidRPr="00113A5B">
        <w:rPr>
          <w:highlight w:val="yellow"/>
        </w:rPr>
        <w:t>having</w:t>
      </w:r>
      <w:proofErr w:type="spellEnd"/>
      <w:r w:rsidRPr="00113A5B">
        <w:rPr>
          <w:highlight w:val="yellow"/>
        </w:rPr>
        <w:t xml:space="preserve"> to </w:t>
      </w:r>
      <w:proofErr w:type="spellStart"/>
      <w:r w:rsidRPr="00113A5B">
        <w:rPr>
          <w:highlight w:val="yellow"/>
        </w:rPr>
        <w:t>work</w:t>
      </w:r>
      <w:proofErr w:type="spellEnd"/>
      <w:r w:rsidRPr="00113A5B">
        <w:rPr>
          <w:highlight w:val="yellow"/>
        </w:rPr>
        <w:t xml:space="preserve"> on a </w:t>
      </w:r>
      <w:proofErr w:type="spellStart"/>
      <w:r w:rsidRPr="00113A5B">
        <w:rPr>
          <w:highlight w:val="yellow"/>
        </w:rPr>
        <w:t>slippery</w:t>
      </w:r>
      <w:proofErr w:type="spellEnd"/>
      <w:r w:rsidRPr="00113A5B">
        <w:rPr>
          <w:highlight w:val="yellow"/>
        </w:rPr>
        <w:t xml:space="preserve"> surface.</w:t>
      </w:r>
    </w:p>
    <w:p w:rsidR="007625C4" w:rsidRPr="00113A5B" w:rsidRDefault="007625C4" w:rsidP="002D74AE">
      <w:pPr>
        <w:pStyle w:val="Heading3"/>
        <w:rPr>
          <w:color w:val="000000" w:themeColor="text1"/>
          <w:highlight w:val="yellow"/>
        </w:rPr>
      </w:pPr>
      <w:bookmarkStart w:id="18" w:name="_Toc523409205"/>
      <w:bookmarkStart w:id="19" w:name="_Toc523873369"/>
      <w:r w:rsidRPr="00113A5B">
        <w:rPr>
          <w:color w:val="000000" w:themeColor="text1"/>
          <w:highlight w:val="yellow"/>
        </w:rPr>
        <w:t>COLORLESS PAINTING – ANTI-GRAFFITI</w:t>
      </w:r>
      <w:bookmarkEnd w:id="17"/>
      <w:bookmarkEnd w:id="18"/>
      <w:bookmarkEnd w:id="19"/>
    </w:p>
    <w:p w:rsidR="00D75712" w:rsidRPr="00113A5B" w:rsidRDefault="00D75712" w:rsidP="00D75712">
      <w:pPr>
        <w:pStyle w:val="Textepuce1"/>
        <w:spacing w:after="120"/>
        <w:jc w:val="both"/>
        <w:rPr>
          <w:highlight w:val="yellow"/>
          <w:lang w:val="en-GB"/>
        </w:rPr>
      </w:pPr>
      <w:r w:rsidRPr="00113A5B">
        <w:rPr>
          <w:highlight w:val="yellow"/>
          <w:lang w:val="en-GB"/>
        </w:rPr>
        <w:t xml:space="preserve">The </w:t>
      </w:r>
      <w:proofErr w:type="spellStart"/>
      <w:r w:rsidRPr="00113A5B">
        <w:rPr>
          <w:highlight w:val="yellow"/>
          <w:lang w:val="en-GB"/>
        </w:rPr>
        <w:t>aplication</w:t>
      </w:r>
      <w:proofErr w:type="spellEnd"/>
      <w:r w:rsidRPr="00113A5B">
        <w:rPr>
          <w:highlight w:val="yellow"/>
          <w:lang w:val="en-GB"/>
        </w:rPr>
        <w:t xml:space="preserve"> of a </w:t>
      </w:r>
      <w:proofErr w:type="spellStart"/>
      <w:r w:rsidRPr="00113A5B">
        <w:rPr>
          <w:highlight w:val="yellow"/>
          <w:lang w:val="en-GB"/>
        </w:rPr>
        <w:t>colorless</w:t>
      </w:r>
      <w:proofErr w:type="spellEnd"/>
      <w:r w:rsidRPr="00113A5B">
        <w:rPr>
          <w:highlight w:val="yellow"/>
          <w:lang w:val="en-GB"/>
        </w:rPr>
        <w:t xml:space="preserve"> paint that acts as an anti-graffiti coating can be the best solution to implement on buoys, due to it can be applied on clean surfaces with a paint brush, roller, blowtorch or sprayer and is touch-dry after 15 to 30 minutes, depending on the ambient temperature and humidity and requiring approximately ¼ </w:t>
      </w:r>
      <w:proofErr w:type="spellStart"/>
      <w:r w:rsidRPr="00113A5B">
        <w:rPr>
          <w:highlight w:val="yellow"/>
          <w:lang w:val="en-GB"/>
        </w:rPr>
        <w:t>liters</w:t>
      </w:r>
      <w:proofErr w:type="spellEnd"/>
      <w:r w:rsidRPr="00113A5B">
        <w:rPr>
          <w:highlight w:val="yellow"/>
          <w:lang w:val="en-GB"/>
        </w:rPr>
        <w:t xml:space="preserve"> per buoy. </w:t>
      </w:r>
    </w:p>
    <w:p w:rsidR="00D75712" w:rsidRPr="00113A5B" w:rsidRDefault="00D75712" w:rsidP="00D75712">
      <w:pPr>
        <w:pStyle w:val="Textepuce1"/>
        <w:spacing w:after="120"/>
        <w:jc w:val="both"/>
        <w:rPr>
          <w:highlight w:val="yellow"/>
          <w:lang w:val="en-GB"/>
        </w:rPr>
      </w:pPr>
      <w:r w:rsidRPr="00113A5B">
        <w:rPr>
          <w:highlight w:val="yellow"/>
          <w:lang w:val="en-GB"/>
        </w:rPr>
        <w:t>During the cleaning stage, it must be ensured that the washing pressure used is the necessary one, since if the guano cannot be detached it will be necessary to use mechanical means (brush and detergent) to clean it, being a determining factor the distance and the position of work of the lance of the pressure washer</w:t>
      </w:r>
    </w:p>
    <w:p w:rsidR="007625C4" w:rsidRPr="00065891" w:rsidRDefault="007625C4" w:rsidP="00113A5B">
      <w:pPr>
        <w:pStyle w:val="Textepuce1"/>
        <w:spacing w:after="120"/>
        <w:jc w:val="both"/>
      </w:pPr>
      <w:r w:rsidRPr="00113A5B">
        <w:rPr>
          <w:highlight w:val="yellow"/>
          <w:lang w:val="en-US"/>
        </w:rPr>
        <w:t>Images show</w:t>
      </w:r>
      <w:r w:rsidR="00D75712" w:rsidRPr="00113A5B">
        <w:rPr>
          <w:highlight w:val="yellow"/>
          <w:lang w:val="en-US"/>
        </w:rPr>
        <w:t>s</w:t>
      </w:r>
      <w:r w:rsidRPr="00113A5B">
        <w:rPr>
          <w:highlight w:val="yellow"/>
          <w:lang w:val="en-US"/>
        </w:rPr>
        <w:t xml:space="preserve"> </w:t>
      </w:r>
      <w:r w:rsidR="00113A5B" w:rsidRPr="00113A5B">
        <w:rPr>
          <w:highlight w:val="yellow"/>
          <w:lang w:val="en-US"/>
        </w:rPr>
        <w:t xml:space="preserve">one </w:t>
      </w:r>
      <w:r w:rsidRPr="00113A5B">
        <w:rPr>
          <w:highlight w:val="yellow"/>
          <w:lang w:val="en-US"/>
        </w:rPr>
        <w:t xml:space="preserve">buoy coated with the anti-graffiti paint, </w:t>
      </w:r>
      <w:proofErr w:type="spellStart"/>
      <w:r w:rsidRPr="00113A5B">
        <w:rPr>
          <w:highlight w:val="yellow"/>
        </w:rPr>
        <w:t>before</w:t>
      </w:r>
      <w:proofErr w:type="spellEnd"/>
      <w:r w:rsidRPr="00113A5B">
        <w:rPr>
          <w:highlight w:val="yellow"/>
        </w:rPr>
        <w:t xml:space="preserve"> pressure </w:t>
      </w:r>
      <w:proofErr w:type="spellStart"/>
      <w:r w:rsidRPr="00113A5B">
        <w:rPr>
          <w:highlight w:val="yellow"/>
        </w:rPr>
        <w:t>washing</w:t>
      </w:r>
      <w:proofErr w:type="spellEnd"/>
      <w:r w:rsidR="00113A5B" w:rsidRPr="00113A5B">
        <w:rPr>
          <w:highlight w:val="yellow"/>
        </w:rPr>
        <w:t xml:space="preserve"> and </w:t>
      </w:r>
      <w:proofErr w:type="spellStart"/>
      <w:r w:rsidR="00113A5B" w:rsidRPr="00113A5B">
        <w:rPr>
          <w:highlight w:val="yellow"/>
        </w:rPr>
        <w:t>result</w:t>
      </w:r>
      <w:proofErr w:type="spellEnd"/>
      <w:r w:rsidR="00113A5B" w:rsidRPr="00113A5B">
        <w:rPr>
          <w:highlight w:val="yellow"/>
        </w:rPr>
        <w:t xml:space="preserve"> of the </w:t>
      </w:r>
      <w:proofErr w:type="spellStart"/>
      <w:r w:rsidR="00113A5B" w:rsidRPr="00113A5B">
        <w:rPr>
          <w:highlight w:val="yellow"/>
        </w:rPr>
        <w:t>cleaning</w:t>
      </w:r>
      <w:proofErr w:type="spellEnd"/>
      <w:r w:rsidR="00113A5B" w:rsidRPr="00113A5B">
        <w:rPr>
          <w:highlight w:val="yellow"/>
        </w:rPr>
        <w:t xml:space="preserve"> process</w:t>
      </w:r>
      <w:r w:rsidRPr="00113A5B">
        <w:rPr>
          <w:highlight w:val="yellow"/>
        </w:rPr>
        <w:t>.</w:t>
      </w:r>
    </w:p>
    <w:p w:rsidR="007625C4" w:rsidRDefault="007625C4" w:rsidP="00154C40">
      <w:pPr>
        <w:pStyle w:val="Corpsdetexte1"/>
        <w:rPr>
          <w:noProof/>
          <w:lang w:val="es-ES" w:eastAsia="es-ES"/>
        </w:rPr>
      </w:pPr>
      <w:r w:rsidRPr="00065891">
        <w:rPr>
          <w:noProof/>
          <w:lang w:eastAsia="es-AR"/>
        </w:rPr>
        <w:lastRenderedPageBreak/>
        <w:drawing>
          <wp:inline distT="0" distB="0" distL="0" distR="0" wp14:anchorId="0071B5A2" wp14:editId="2551AC7E">
            <wp:extent cx="3207594" cy="2881223"/>
            <wp:effectExtent l="19050" t="0" r="0" b="0"/>
            <wp:docPr id="57" name="Imagen 57" descr="DSC044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DSC04430"/>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208978" cy="2882466"/>
                    </a:xfrm>
                    <a:prstGeom prst="rect">
                      <a:avLst/>
                    </a:prstGeom>
                    <a:noFill/>
                    <a:ln>
                      <a:noFill/>
                    </a:ln>
                  </pic:spPr>
                </pic:pic>
              </a:graphicData>
            </a:graphic>
          </wp:inline>
        </w:drawing>
      </w:r>
      <w:r w:rsidR="00113A5B" w:rsidRPr="00113A5B">
        <w:rPr>
          <w:noProof/>
          <w:lang w:val="es-ES" w:eastAsia="es-ES"/>
        </w:rPr>
        <w:t xml:space="preserve"> </w:t>
      </w:r>
      <w:r w:rsidR="00113A5B" w:rsidRPr="00113A5B">
        <w:rPr>
          <w:noProof/>
          <w:lang w:eastAsia="es-AR"/>
        </w:rPr>
        <w:drawing>
          <wp:inline distT="0" distB="0" distL="0" distR="0" wp14:anchorId="495330CB" wp14:editId="1783CAFB">
            <wp:extent cx="2765632" cy="2880000"/>
            <wp:effectExtent l="0" t="0" r="0" b="0"/>
            <wp:docPr id="4" name="Imagen 66" descr="DSC04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4444"/>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2181" t="8670" r="12465" b="2382"/>
                    <a:stretch/>
                  </pic:blipFill>
                  <pic:spPr bwMode="auto">
                    <a:xfrm>
                      <a:off x="0" y="0"/>
                      <a:ext cx="2765632" cy="2880000"/>
                    </a:xfrm>
                    <a:prstGeom prst="rect">
                      <a:avLst/>
                    </a:prstGeom>
                    <a:noFill/>
                    <a:ln>
                      <a:noFill/>
                    </a:ln>
                    <a:extLst>
                      <a:ext uri="{53640926-AAD7-44D8-BBD7-CCE9431645EC}">
                        <a14:shadowObscured xmlns:a14="http://schemas.microsoft.com/office/drawing/2010/main"/>
                      </a:ext>
                    </a:extLst>
                  </pic:spPr>
                </pic:pic>
              </a:graphicData>
            </a:graphic>
          </wp:inline>
        </w:drawing>
      </w:r>
    </w:p>
    <w:p w:rsidR="000F47C6" w:rsidRDefault="000F47C6" w:rsidP="00154C40">
      <w:pPr>
        <w:pStyle w:val="Corpsdetexte1"/>
        <w:rPr>
          <w:noProof/>
          <w:lang w:eastAsia="es-ES"/>
        </w:rPr>
      </w:pPr>
    </w:p>
    <w:p w:rsidR="005676B8" w:rsidRPr="005676B8" w:rsidRDefault="005676B8" w:rsidP="005676B8">
      <w:pPr>
        <w:pStyle w:val="BodyText"/>
        <w:jc w:val="both"/>
        <w:rPr>
          <w:color w:val="000000" w:themeColor="text1"/>
          <w:highlight w:val="yellow"/>
        </w:rPr>
      </w:pPr>
      <w:proofErr w:type="spellStart"/>
      <w:r w:rsidRPr="005676B8">
        <w:rPr>
          <w:highlight w:val="yellow"/>
        </w:rPr>
        <w:t>Colorless</w:t>
      </w:r>
      <w:proofErr w:type="spellEnd"/>
      <w:r w:rsidRPr="005676B8">
        <w:rPr>
          <w:highlight w:val="yellow"/>
        </w:rPr>
        <w:t xml:space="preserve"> paint implementation</w:t>
      </w:r>
      <w:r w:rsidRPr="005676B8">
        <w:rPr>
          <w:color w:val="000000" w:themeColor="text1"/>
          <w:highlight w:val="yellow"/>
        </w:rPr>
        <w:t xml:space="preserve"> represent advantages respect others: </w:t>
      </w:r>
    </w:p>
    <w:p w:rsidR="005676B8" w:rsidRPr="005676B8" w:rsidRDefault="005676B8" w:rsidP="005676B8">
      <w:pPr>
        <w:pStyle w:val="BodyText"/>
        <w:numPr>
          <w:ilvl w:val="0"/>
          <w:numId w:val="1"/>
        </w:numPr>
        <w:ind w:left="765" w:hanging="360"/>
        <w:rPr>
          <w:color w:val="000000" w:themeColor="text1"/>
          <w:highlight w:val="yellow"/>
        </w:rPr>
      </w:pPr>
      <w:r w:rsidRPr="005676B8">
        <w:rPr>
          <w:color w:val="000000" w:themeColor="text1"/>
          <w:highlight w:val="yellow"/>
        </w:rPr>
        <w:t>A successful implementation depends on the systematic preventive application of the product on clean dry surfaces.</w:t>
      </w:r>
    </w:p>
    <w:p w:rsidR="005676B8" w:rsidRPr="005676B8" w:rsidRDefault="005676B8" w:rsidP="005676B8">
      <w:pPr>
        <w:pStyle w:val="BodyText"/>
        <w:numPr>
          <w:ilvl w:val="0"/>
          <w:numId w:val="1"/>
        </w:numPr>
        <w:ind w:left="765" w:hanging="360"/>
        <w:rPr>
          <w:color w:val="000000" w:themeColor="text1"/>
          <w:highlight w:val="yellow"/>
        </w:rPr>
      </w:pPr>
      <w:r w:rsidRPr="005676B8">
        <w:rPr>
          <w:color w:val="000000" w:themeColor="text1"/>
          <w:highlight w:val="yellow"/>
        </w:rPr>
        <w:t>Reduced work time: as it is impossible to utilize any preventive methods against birds laying guano on the aids to navigation units, a cleaning solution can be adopted, managing to reduce cleaning times</w:t>
      </w:r>
    </w:p>
    <w:p w:rsidR="005676B8" w:rsidRPr="005676B8" w:rsidRDefault="005676B8" w:rsidP="005676B8">
      <w:pPr>
        <w:pStyle w:val="BodyText"/>
        <w:numPr>
          <w:ilvl w:val="0"/>
          <w:numId w:val="1"/>
        </w:numPr>
        <w:ind w:left="765" w:hanging="360"/>
        <w:rPr>
          <w:color w:val="000000" w:themeColor="text1"/>
          <w:highlight w:val="yellow"/>
        </w:rPr>
      </w:pPr>
      <w:r w:rsidRPr="005676B8">
        <w:rPr>
          <w:color w:val="000000" w:themeColor="text1"/>
          <w:highlight w:val="yellow"/>
        </w:rPr>
        <w:t xml:space="preserve">Specific vs. massive implementation on aids to navigation system: there exists a wide array of viable solutions depending on the type of </w:t>
      </w:r>
      <w:proofErr w:type="spellStart"/>
      <w:r w:rsidRPr="005676B8">
        <w:rPr>
          <w:color w:val="000000" w:themeColor="text1"/>
          <w:highlight w:val="yellow"/>
        </w:rPr>
        <w:t>AtoN</w:t>
      </w:r>
      <w:proofErr w:type="spellEnd"/>
      <w:r w:rsidRPr="005676B8">
        <w:rPr>
          <w:color w:val="000000" w:themeColor="text1"/>
          <w:highlight w:val="yellow"/>
        </w:rPr>
        <w:t xml:space="preserve"> system affected and the degree of impact posed by guano upon them. An electronic bird deterrent should be an effective solution for a lighthouse whereas a cluster of buoys would </w:t>
      </w:r>
      <w:proofErr w:type="spellStart"/>
      <w:proofErr w:type="gramStart"/>
      <w:r w:rsidRPr="005676B8">
        <w:rPr>
          <w:color w:val="000000" w:themeColor="text1"/>
          <w:highlight w:val="yellow"/>
        </w:rPr>
        <w:t>required</w:t>
      </w:r>
      <w:proofErr w:type="spellEnd"/>
      <w:proofErr w:type="gramEnd"/>
      <w:r w:rsidRPr="005676B8">
        <w:rPr>
          <w:color w:val="000000" w:themeColor="text1"/>
          <w:highlight w:val="yellow"/>
        </w:rPr>
        <w:t xml:space="preserve"> another an alternative solution</w:t>
      </w:r>
    </w:p>
    <w:p w:rsidR="005676B8" w:rsidRPr="005676B8" w:rsidRDefault="005676B8" w:rsidP="005676B8">
      <w:pPr>
        <w:pStyle w:val="BodyText"/>
        <w:numPr>
          <w:ilvl w:val="0"/>
          <w:numId w:val="1"/>
        </w:numPr>
        <w:ind w:left="765" w:hanging="360"/>
        <w:rPr>
          <w:color w:val="000000" w:themeColor="text1"/>
          <w:highlight w:val="yellow"/>
        </w:rPr>
      </w:pPr>
      <w:r w:rsidRPr="005676B8">
        <w:rPr>
          <w:color w:val="000000" w:themeColor="text1"/>
          <w:highlight w:val="yellow"/>
        </w:rPr>
        <w:t xml:space="preserve">Sustainability and Impact on local fauna: Any </w:t>
      </w:r>
      <w:proofErr w:type="spellStart"/>
      <w:r w:rsidRPr="005676B8">
        <w:rPr>
          <w:color w:val="000000" w:themeColor="text1"/>
          <w:highlight w:val="yellow"/>
        </w:rPr>
        <w:t>soltution</w:t>
      </w:r>
      <w:proofErr w:type="spellEnd"/>
      <w:r w:rsidRPr="005676B8">
        <w:rPr>
          <w:color w:val="000000" w:themeColor="text1"/>
          <w:highlight w:val="yellow"/>
        </w:rPr>
        <w:t xml:space="preserve"> implemented should be biodegradable harmless and approved by the environmental protection authorities.</w:t>
      </w:r>
    </w:p>
    <w:p w:rsidR="005676B8" w:rsidRDefault="005676B8" w:rsidP="005676B8">
      <w:pPr>
        <w:pStyle w:val="BodyText"/>
        <w:numPr>
          <w:ilvl w:val="0"/>
          <w:numId w:val="1"/>
        </w:numPr>
        <w:ind w:left="765" w:hanging="360"/>
        <w:rPr>
          <w:color w:val="000000" w:themeColor="text1"/>
          <w:highlight w:val="yellow"/>
        </w:rPr>
      </w:pPr>
      <w:r w:rsidRPr="005676B8">
        <w:rPr>
          <w:color w:val="000000" w:themeColor="text1"/>
          <w:highlight w:val="yellow"/>
        </w:rPr>
        <w:t xml:space="preserve">Operational and Cost effectiveness: The concept of ease of use should be </w:t>
      </w:r>
      <w:proofErr w:type="gramStart"/>
      <w:r w:rsidRPr="005676B8">
        <w:rPr>
          <w:color w:val="000000" w:themeColor="text1"/>
          <w:highlight w:val="yellow"/>
        </w:rPr>
        <w:t>prioritize</w:t>
      </w:r>
      <w:proofErr w:type="gramEnd"/>
      <w:r w:rsidRPr="005676B8">
        <w:rPr>
          <w:color w:val="000000" w:themeColor="text1"/>
          <w:highlight w:val="yellow"/>
        </w:rPr>
        <w:t xml:space="preserve"> to optimize onboard worker’s daily maintenance tasks.</w:t>
      </w:r>
    </w:p>
    <w:p w:rsidR="003C0478" w:rsidRPr="005676B8" w:rsidRDefault="003C0478" w:rsidP="005676B8">
      <w:pPr>
        <w:pStyle w:val="BodyText"/>
        <w:numPr>
          <w:ilvl w:val="0"/>
          <w:numId w:val="1"/>
        </w:numPr>
        <w:ind w:left="765" w:hanging="360"/>
        <w:rPr>
          <w:color w:val="000000" w:themeColor="text1"/>
          <w:highlight w:val="yellow"/>
        </w:rPr>
      </w:pPr>
      <w:r w:rsidRPr="003C0478">
        <w:rPr>
          <w:color w:val="000000" w:themeColor="text1"/>
          <w:highlight w:val="yellow"/>
        </w:rPr>
        <w:t xml:space="preserve">The anti-graffiti </w:t>
      </w:r>
      <w:proofErr w:type="spellStart"/>
      <w:r w:rsidRPr="003C0478">
        <w:rPr>
          <w:color w:val="000000" w:themeColor="text1"/>
          <w:highlight w:val="yellow"/>
        </w:rPr>
        <w:t>colorless</w:t>
      </w:r>
      <w:proofErr w:type="spellEnd"/>
      <w:r w:rsidRPr="003C0478">
        <w:rPr>
          <w:color w:val="000000" w:themeColor="text1"/>
          <w:highlight w:val="yellow"/>
        </w:rPr>
        <w:t xml:space="preserve"> paint although it does not provide seamless protection, it enables easy and effective removal of bird guano from buoy hulls.</w:t>
      </w:r>
    </w:p>
    <w:p w:rsidR="005676B8" w:rsidRDefault="005676B8" w:rsidP="005676B8">
      <w:pPr>
        <w:pStyle w:val="BodyText"/>
        <w:numPr>
          <w:ilvl w:val="0"/>
          <w:numId w:val="1"/>
        </w:numPr>
        <w:ind w:left="765" w:hanging="360"/>
        <w:rPr>
          <w:color w:val="000000" w:themeColor="text1"/>
          <w:highlight w:val="yellow"/>
        </w:rPr>
      </w:pPr>
      <w:r w:rsidRPr="005676B8">
        <w:rPr>
          <w:color w:val="000000" w:themeColor="text1"/>
          <w:highlight w:val="yellow"/>
        </w:rPr>
        <w:t xml:space="preserve">As disadvantage, since the </w:t>
      </w:r>
      <w:proofErr w:type="spellStart"/>
      <w:r w:rsidRPr="005676B8">
        <w:rPr>
          <w:color w:val="000000" w:themeColor="text1"/>
          <w:highlight w:val="yellow"/>
        </w:rPr>
        <w:t>colorless</w:t>
      </w:r>
      <w:proofErr w:type="spellEnd"/>
      <w:r w:rsidRPr="005676B8">
        <w:rPr>
          <w:color w:val="000000" w:themeColor="text1"/>
          <w:highlight w:val="yellow"/>
        </w:rPr>
        <w:t xml:space="preserve"> coating is water soluble, it is rendered less effective under weather conditions with rainfalls.</w:t>
      </w:r>
    </w:p>
    <w:p w:rsidR="00233C6A" w:rsidRPr="00065891" w:rsidRDefault="00233C6A" w:rsidP="00233C6A">
      <w:pPr>
        <w:pStyle w:val="Textepuce1"/>
        <w:spacing w:after="120"/>
        <w:jc w:val="both"/>
        <w:rPr>
          <w:lang w:val="en-US"/>
        </w:rPr>
      </w:pPr>
      <w:r w:rsidRPr="003C0478">
        <w:rPr>
          <w:highlight w:val="yellow"/>
          <w:lang w:val="en-US"/>
        </w:rPr>
        <w:t>Images shows how port buoy look before and after being pressure-washing.</w:t>
      </w:r>
      <w:r w:rsidRPr="00065891">
        <w:rPr>
          <w:lang w:val="en-US"/>
        </w:rPr>
        <w:t xml:space="preserve"> </w:t>
      </w:r>
    </w:p>
    <w:p w:rsidR="00233C6A" w:rsidRPr="00065891" w:rsidRDefault="00233C6A" w:rsidP="003C0478">
      <w:pPr>
        <w:pStyle w:val="Textepuce1"/>
        <w:spacing w:after="120"/>
        <w:jc w:val="center"/>
      </w:pPr>
      <w:r w:rsidRPr="00065891">
        <w:rPr>
          <w:noProof/>
          <w:lang w:val="es-AR" w:eastAsia="es-AR"/>
        </w:rPr>
        <w:lastRenderedPageBreak/>
        <w:drawing>
          <wp:inline distT="0" distB="0" distL="0" distR="0" wp14:anchorId="4E185122" wp14:editId="15ED5202">
            <wp:extent cx="1971040" cy="2628000"/>
            <wp:effectExtent l="0" t="0" r="0" b="0"/>
            <wp:docPr id="7" name="Imagen 85" descr="D:\HIDROVIA\7-DOCUMENTOS GBA\000_Cursos\IALA\Conferencia Korea 2018\Best Practice\El Boyero - BAR 077\410 - El Boyero - BAR 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HIDROVIA\7-DOCUMENTOS GBA\000_Cursos\IALA\Conferencia Korea 2018\Best Practice\El Boyero - BAR 077\410 - El Boyero - BAR 077.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71040" cy="2628000"/>
                    </a:xfrm>
                    <a:prstGeom prst="rect">
                      <a:avLst/>
                    </a:prstGeom>
                    <a:noFill/>
                    <a:ln>
                      <a:noFill/>
                    </a:ln>
                  </pic:spPr>
                </pic:pic>
              </a:graphicData>
            </a:graphic>
          </wp:inline>
        </w:drawing>
      </w:r>
      <w:r w:rsidRPr="00065891">
        <w:rPr>
          <w:noProof/>
          <w:lang w:val="es-AR" w:eastAsia="es-AR"/>
        </w:rPr>
        <w:drawing>
          <wp:inline distT="0" distB="0" distL="0" distR="0" wp14:anchorId="4C6FC33C" wp14:editId="76A1AA96">
            <wp:extent cx="1971039" cy="2628000"/>
            <wp:effectExtent l="0" t="0" r="0" b="0"/>
            <wp:docPr id="8" name="Imagen 86" descr="D:\HIDROVIA\7-DOCUMENTOS GBA\000_Cursos\IALA\Conferencia Korea 2018\Best Practice\El Boyero - BAR 077\412 - El Boyero - BAR 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HIDROVIA\7-DOCUMENTOS GBA\000_Cursos\IALA\Conferencia Korea 2018\Best Practice\El Boyero - BAR 077\412 - El Boyero - BAR 077.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71039" cy="2628000"/>
                    </a:xfrm>
                    <a:prstGeom prst="rect">
                      <a:avLst/>
                    </a:prstGeom>
                    <a:noFill/>
                    <a:ln>
                      <a:noFill/>
                    </a:ln>
                  </pic:spPr>
                </pic:pic>
              </a:graphicData>
            </a:graphic>
          </wp:inline>
        </w:drawing>
      </w:r>
    </w:p>
    <w:p w:rsidR="00233C6A" w:rsidRPr="005676B8" w:rsidRDefault="00233C6A" w:rsidP="00233C6A">
      <w:pPr>
        <w:pStyle w:val="BodyText"/>
        <w:rPr>
          <w:color w:val="000000" w:themeColor="text1"/>
          <w:highlight w:val="yellow"/>
        </w:rPr>
      </w:pPr>
    </w:p>
    <w:p w:rsidR="007625C4" w:rsidRPr="00065891" w:rsidRDefault="007625C4" w:rsidP="004B256B">
      <w:pPr>
        <w:pStyle w:val="Heading2"/>
        <w:rPr>
          <w:color w:val="000000" w:themeColor="text1"/>
        </w:rPr>
      </w:pPr>
      <w:bookmarkStart w:id="20" w:name="_Toc523409207"/>
      <w:bookmarkStart w:id="21" w:name="_Toc523873370"/>
      <w:r w:rsidRPr="00065891">
        <w:rPr>
          <w:color w:val="000000" w:themeColor="text1"/>
        </w:rPr>
        <w:t>Physical solutions</w:t>
      </w:r>
      <w:bookmarkEnd w:id="20"/>
      <w:bookmarkEnd w:id="21"/>
    </w:p>
    <w:p w:rsidR="007625C4" w:rsidRPr="00065891" w:rsidRDefault="007625C4" w:rsidP="004B256B">
      <w:pPr>
        <w:pStyle w:val="Heading3"/>
        <w:rPr>
          <w:color w:val="000000" w:themeColor="text1"/>
        </w:rPr>
      </w:pPr>
      <w:bookmarkStart w:id="22" w:name="_Toc523409208"/>
      <w:bookmarkStart w:id="23" w:name="_Toc523873371"/>
      <w:r w:rsidRPr="00065891">
        <w:rPr>
          <w:color w:val="000000" w:themeColor="text1"/>
        </w:rPr>
        <w:t>BIRD SPIKES</w:t>
      </w:r>
      <w:bookmarkEnd w:id="22"/>
      <w:bookmarkEnd w:id="23"/>
    </w:p>
    <w:p w:rsidR="007625C4" w:rsidRPr="00065891" w:rsidRDefault="007625C4" w:rsidP="004B256B">
      <w:pPr>
        <w:pStyle w:val="BodyText"/>
        <w:jc w:val="both"/>
        <w:rPr>
          <w:color w:val="000000" w:themeColor="text1"/>
        </w:rPr>
      </w:pPr>
      <w:r w:rsidRPr="00065891">
        <w:rPr>
          <w:color w:val="000000" w:themeColor="text1"/>
        </w:rPr>
        <w:t xml:space="preserve">Bird spikes can be a cheap and effective way of deterring birds from landing on some structures. There are several commercial types of bird spikes available that can be installed on most parts of an </w:t>
      </w:r>
      <w:proofErr w:type="spellStart"/>
      <w:r w:rsidRPr="00065891">
        <w:rPr>
          <w:color w:val="000000" w:themeColor="text1"/>
        </w:rPr>
        <w:t>AtoN</w:t>
      </w:r>
      <w:proofErr w:type="spellEnd"/>
      <w:r w:rsidRPr="00065891">
        <w:rPr>
          <w:color w:val="000000" w:themeColor="text1"/>
        </w:rPr>
        <w:t xml:space="preserve"> structure, fittings or components.</w:t>
      </w:r>
    </w:p>
    <w:p w:rsidR="007625C4" w:rsidRPr="00065891" w:rsidRDefault="007625C4" w:rsidP="004B256B">
      <w:pPr>
        <w:pStyle w:val="BodyText"/>
        <w:jc w:val="both"/>
        <w:rPr>
          <w:color w:val="000000" w:themeColor="text1"/>
        </w:rPr>
      </w:pPr>
      <w:r w:rsidRPr="00065891">
        <w:rPr>
          <w:color w:val="000000" w:themeColor="text1"/>
        </w:rPr>
        <w:t>The effectiveness of bird spikes depends on several factors.</w:t>
      </w:r>
    </w:p>
    <w:p w:rsidR="007625C4" w:rsidRPr="00065891" w:rsidRDefault="007625C4" w:rsidP="004B256B">
      <w:pPr>
        <w:pStyle w:val="BodyText"/>
        <w:jc w:val="both"/>
        <w:rPr>
          <w:color w:val="000000" w:themeColor="text1"/>
        </w:rPr>
      </w:pPr>
      <w:r w:rsidRPr="00065891">
        <w:rPr>
          <w:color w:val="000000" w:themeColor="text1"/>
        </w:rPr>
        <w:t xml:space="preserve">The method of installation is critical and bird spikes must be installed to withstand the effects of wind, waves, bird collision and other environmental factors they may be exposed to in‐situ. The level of adhesiveness must be considered to ensure that they remain in situ and do not break </w:t>
      </w:r>
      <w:proofErr w:type="gramStart"/>
      <w:r w:rsidRPr="00065891">
        <w:rPr>
          <w:color w:val="000000" w:themeColor="text1"/>
        </w:rPr>
        <w:t>off, or</w:t>
      </w:r>
      <w:proofErr w:type="gramEnd"/>
      <w:r w:rsidRPr="00065891">
        <w:rPr>
          <w:color w:val="000000" w:themeColor="text1"/>
        </w:rPr>
        <w:t xml:space="preserve"> are knocked off by birds contacting them.</w:t>
      </w:r>
    </w:p>
    <w:p w:rsidR="007625C4" w:rsidRPr="00065891" w:rsidRDefault="007625C4" w:rsidP="004B256B">
      <w:pPr>
        <w:pStyle w:val="BodyText"/>
        <w:jc w:val="both"/>
        <w:rPr>
          <w:color w:val="000000" w:themeColor="text1"/>
        </w:rPr>
      </w:pPr>
      <w:r w:rsidRPr="00065891">
        <w:rPr>
          <w:color w:val="000000" w:themeColor="text1"/>
        </w:rPr>
        <w:t>Bird spikes must also be designed and fabricated from durable materials, to withstand harsh environmental conditions.</w:t>
      </w:r>
    </w:p>
    <w:p w:rsidR="007625C4" w:rsidRPr="00065891" w:rsidRDefault="007625C4" w:rsidP="004B256B">
      <w:pPr>
        <w:pStyle w:val="BodyText"/>
        <w:jc w:val="both"/>
        <w:rPr>
          <w:color w:val="000000" w:themeColor="text1"/>
        </w:rPr>
      </w:pPr>
      <w:r w:rsidRPr="00065891">
        <w:rPr>
          <w:color w:val="000000" w:themeColor="text1"/>
        </w:rPr>
        <w:t xml:space="preserve">The schedule of inspection and maintenance will also affect bird spikes as they are not necessarily items designed with a </w:t>
      </w:r>
      <w:proofErr w:type="gramStart"/>
      <w:r w:rsidRPr="00065891">
        <w:rPr>
          <w:color w:val="000000" w:themeColor="text1"/>
        </w:rPr>
        <w:t>long life</w:t>
      </w:r>
      <w:proofErr w:type="gramEnd"/>
      <w:r w:rsidRPr="00065891">
        <w:rPr>
          <w:color w:val="000000" w:themeColor="text1"/>
        </w:rPr>
        <w:t xml:space="preserve"> span in mind.</w:t>
      </w:r>
    </w:p>
    <w:p w:rsidR="007625C4" w:rsidRPr="00065891" w:rsidRDefault="007625C4" w:rsidP="004B256B">
      <w:pPr>
        <w:pStyle w:val="BodyText"/>
        <w:jc w:val="both"/>
        <w:rPr>
          <w:color w:val="000000" w:themeColor="text1"/>
        </w:rPr>
      </w:pPr>
      <w:r w:rsidRPr="00065891">
        <w:rPr>
          <w:color w:val="000000" w:themeColor="text1"/>
        </w:rPr>
        <w:t>Many lantern brands now have permanent or semi‐permanent ‘in‐built’ bird spikes, or components and fittings that allow installation of bird spikes. This can be considered when choosing equipment for a site where exposure to bird fouling may be an issue.</w:t>
      </w:r>
    </w:p>
    <w:p w:rsidR="007625C4" w:rsidRPr="00065891" w:rsidRDefault="007625C4" w:rsidP="007625C4">
      <w:pPr>
        <w:pStyle w:val="Textepuce1"/>
        <w:spacing w:after="120"/>
        <w:jc w:val="both"/>
      </w:pPr>
      <w:r w:rsidRPr="00065891">
        <w:rPr>
          <w:noProof/>
          <w:lang w:val="es-AR" w:eastAsia="es-AR"/>
        </w:rPr>
        <w:lastRenderedPageBreak/>
        <w:drawing>
          <wp:inline distT="0" distB="0" distL="0" distR="0" wp14:anchorId="331A3BDF" wp14:editId="1077ABC3">
            <wp:extent cx="2963545" cy="2209800"/>
            <wp:effectExtent l="0" t="0" r="8255" b="0"/>
            <wp:docPr id="67"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63545" cy="2209800"/>
                    </a:xfrm>
                    <a:prstGeom prst="rect">
                      <a:avLst/>
                    </a:prstGeom>
                    <a:noFill/>
                    <a:ln>
                      <a:noFill/>
                    </a:ln>
                  </pic:spPr>
                </pic:pic>
              </a:graphicData>
            </a:graphic>
          </wp:inline>
        </w:drawing>
      </w:r>
      <w:r w:rsidRPr="00065891">
        <w:rPr>
          <w:noProof/>
          <w:lang w:val="es-AR" w:eastAsia="es-AR"/>
        </w:rPr>
        <w:drawing>
          <wp:inline distT="0" distB="0" distL="0" distR="0" wp14:anchorId="5A0511D5" wp14:editId="0F8A08D9">
            <wp:extent cx="2963545" cy="2209800"/>
            <wp:effectExtent l="0" t="0" r="8255" b="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63545" cy="2209800"/>
                    </a:xfrm>
                    <a:prstGeom prst="rect">
                      <a:avLst/>
                    </a:prstGeom>
                    <a:noFill/>
                    <a:ln>
                      <a:noFill/>
                    </a:ln>
                  </pic:spPr>
                </pic:pic>
              </a:graphicData>
            </a:graphic>
          </wp:inline>
        </w:drawing>
      </w:r>
      <w:r w:rsidRPr="00065891">
        <w:rPr>
          <w:noProof/>
          <w:lang w:val="es-AR" w:eastAsia="es-AR"/>
        </w:rPr>
        <w:drawing>
          <wp:inline distT="0" distB="0" distL="0" distR="0" wp14:anchorId="3D8238F6" wp14:editId="47CFFDD3">
            <wp:extent cx="2963545" cy="2125345"/>
            <wp:effectExtent l="0" t="0" r="8255" b="8255"/>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63545" cy="2125345"/>
                    </a:xfrm>
                    <a:prstGeom prst="rect">
                      <a:avLst/>
                    </a:prstGeom>
                    <a:noFill/>
                    <a:ln>
                      <a:noFill/>
                    </a:ln>
                  </pic:spPr>
                </pic:pic>
              </a:graphicData>
            </a:graphic>
          </wp:inline>
        </w:drawing>
      </w:r>
      <w:r w:rsidRPr="00065891">
        <w:rPr>
          <w:noProof/>
          <w:lang w:val="es-AR" w:eastAsia="es-AR"/>
        </w:rPr>
        <w:drawing>
          <wp:inline distT="0" distB="0" distL="0" distR="0" wp14:anchorId="114953EF" wp14:editId="4525A7DA">
            <wp:extent cx="2963545" cy="2218055"/>
            <wp:effectExtent l="0" t="0" r="8255" b="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63545" cy="2218055"/>
                    </a:xfrm>
                    <a:prstGeom prst="rect">
                      <a:avLst/>
                    </a:prstGeom>
                    <a:noFill/>
                    <a:ln>
                      <a:noFill/>
                    </a:ln>
                  </pic:spPr>
                </pic:pic>
              </a:graphicData>
            </a:graphic>
          </wp:inline>
        </w:drawing>
      </w:r>
    </w:p>
    <w:p w:rsidR="007625C4" w:rsidRPr="00065891" w:rsidRDefault="007625C4" w:rsidP="007625C4">
      <w:pPr>
        <w:pStyle w:val="Textepuce1"/>
        <w:spacing w:after="120"/>
        <w:jc w:val="both"/>
      </w:pPr>
    </w:p>
    <w:p w:rsidR="007625C4" w:rsidRPr="00065891" w:rsidRDefault="007625C4" w:rsidP="004B256B">
      <w:pPr>
        <w:pStyle w:val="Heading3"/>
        <w:jc w:val="both"/>
        <w:rPr>
          <w:color w:val="000000" w:themeColor="text1"/>
        </w:rPr>
      </w:pPr>
      <w:bookmarkStart w:id="24" w:name="_Toc523873372"/>
      <w:r w:rsidRPr="00065891">
        <w:rPr>
          <w:color w:val="000000" w:themeColor="text1"/>
        </w:rPr>
        <w:t>VISUAL BIRD DETERRENTS</w:t>
      </w:r>
      <w:bookmarkEnd w:id="24"/>
    </w:p>
    <w:p w:rsidR="007625C4" w:rsidRPr="00065891" w:rsidRDefault="007625C4" w:rsidP="007625C4">
      <w:pPr>
        <w:autoSpaceDE w:val="0"/>
        <w:autoSpaceDN w:val="0"/>
        <w:adjustRightInd w:val="0"/>
        <w:spacing w:line="240" w:lineRule="auto"/>
        <w:jc w:val="both"/>
        <w:rPr>
          <w:rFonts w:ascii="Calibri-Bold" w:hAnsi="Calibri-Bold" w:cs="Calibri-Bold"/>
          <w:b/>
          <w:bCs/>
          <w:color w:val="000000" w:themeColor="text1"/>
          <w:sz w:val="24"/>
          <w:szCs w:val="24"/>
          <w:lang w:val="en-US"/>
        </w:rPr>
      </w:pPr>
    </w:p>
    <w:p w:rsidR="007625C4" w:rsidRPr="00065891" w:rsidRDefault="007625C4" w:rsidP="004B256B">
      <w:pPr>
        <w:pStyle w:val="BodyText"/>
        <w:jc w:val="both"/>
        <w:rPr>
          <w:color w:val="000000" w:themeColor="text1"/>
        </w:rPr>
      </w:pPr>
      <w:r w:rsidRPr="00065891">
        <w:rPr>
          <w:color w:val="000000" w:themeColor="text1"/>
        </w:rPr>
        <w:t xml:space="preserve">There is a wide range of options and methods of using visual bird deterrents, and usually involves installation of a device or piece of equipment that is used to scare or deter a bird from landing, rather than physically preventing a landing. These types of devices are sometimes referred to as ‘scarecrows.’ Many interesting variations on this theme have been trialled around the world by </w:t>
      </w:r>
      <w:proofErr w:type="spellStart"/>
      <w:r w:rsidRPr="00065891">
        <w:rPr>
          <w:color w:val="000000" w:themeColor="text1"/>
        </w:rPr>
        <w:t>AtoN</w:t>
      </w:r>
      <w:proofErr w:type="spellEnd"/>
      <w:r w:rsidRPr="00065891">
        <w:rPr>
          <w:color w:val="000000" w:themeColor="text1"/>
        </w:rPr>
        <w:t xml:space="preserve"> authorities and service providers. </w:t>
      </w:r>
    </w:p>
    <w:p w:rsidR="007625C4" w:rsidRPr="00065891" w:rsidRDefault="007625C4" w:rsidP="004B256B">
      <w:pPr>
        <w:pStyle w:val="BodyText"/>
        <w:jc w:val="both"/>
        <w:rPr>
          <w:color w:val="000000" w:themeColor="text1"/>
        </w:rPr>
      </w:pPr>
      <w:r w:rsidRPr="00065891">
        <w:rPr>
          <w:color w:val="000000" w:themeColor="text1"/>
        </w:rPr>
        <w:t>Results of past applications show that certain species of birds may, after some time, tend to habituate and become used to foreign items, thereby negating the usefulness of visual bird deterrents in some circumstances.</w:t>
      </w:r>
    </w:p>
    <w:p w:rsidR="007625C4" w:rsidRPr="00065891" w:rsidRDefault="007625C4" w:rsidP="007625C4">
      <w:pPr>
        <w:autoSpaceDE w:val="0"/>
        <w:autoSpaceDN w:val="0"/>
        <w:adjustRightInd w:val="0"/>
        <w:spacing w:line="240" w:lineRule="auto"/>
        <w:jc w:val="both"/>
        <w:rPr>
          <w:rFonts w:ascii="Calibri" w:hAnsi="Calibri" w:cs="Calibri"/>
          <w:color w:val="000000" w:themeColor="text1"/>
          <w:sz w:val="22"/>
          <w:lang w:val="en-US"/>
        </w:rPr>
      </w:pPr>
    </w:p>
    <w:p w:rsidR="007625C4" w:rsidRPr="00065891" w:rsidRDefault="007625C4" w:rsidP="004B256B">
      <w:pPr>
        <w:pStyle w:val="Heading3"/>
        <w:jc w:val="both"/>
        <w:rPr>
          <w:color w:val="000000" w:themeColor="text1"/>
        </w:rPr>
      </w:pPr>
      <w:bookmarkStart w:id="25" w:name="_Toc523873373"/>
      <w:r w:rsidRPr="00065891">
        <w:rPr>
          <w:color w:val="000000" w:themeColor="text1"/>
        </w:rPr>
        <w:t>BIRD ROLLERS</w:t>
      </w:r>
      <w:bookmarkEnd w:id="25"/>
    </w:p>
    <w:p w:rsidR="007625C4" w:rsidRPr="00065891" w:rsidRDefault="007625C4" w:rsidP="004B256B">
      <w:pPr>
        <w:pStyle w:val="BodyText"/>
        <w:jc w:val="both"/>
        <w:rPr>
          <w:color w:val="000000" w:themeColor="text1"/>
        </w:rPr>
      </w:pPr>
      <w:r w:rsidRPr="00065891">
        <w:rPr>
          <w:color w:val="000000" w:themeColor="text1"/>
        </w:rPr>
        <w:t>Bird rollers are commercially available and have proven to be successful when used in the correct application.</w:t>
      </w:r>
    </w:p>
    <w:p w:rsidR="007625C4" w:rsidRPr="00065891" w:rsidRDefault="007625C4" w:rsidP="004B256B">
      <w:pPr>
        <w:pStyle w:val="BodyText"/>
        <w:jc w:val="both"/>
        <w:rPr>
          <w:color w:val="000000" w:themeColor="text1"/>
        </w:rPr>
      </w:pPr>
      <w:r w:rsidRPr="00065891">
        <w:rPr>
          <w:color w:val="000000" w:themeColor="text1"/>
        </w:rPr>
        <w:t xml:space="preserve">Bird rollers are usually installed on hand rails or other areas that may provide purchase or a landing for visiting birds. The rollers provide a moving and constantly rotating surface on which birds cannot land. </w:t>
      </w:r>
      <w:proofErr w:type="gramStart"/>
      <w:r w:rsidRPr="00065891">
        <w:rPr>
          <w:color w:val="000000" w:themeColor="text1"/>
        </w:rPr>
        <w:t>Again</w:t>
      </w:r>
      <w:proofErr w:type="gramEnd"/>
      <w:r w:rsidRPr="00065891">
        <w:rPr>
          <w:color w:val="000000" w:themeColor="text1"/>
        </w:rPr>
        <w:t xml:space="preserve"> it is important to consider all aspects of the installation, like the schedule of inspections and visiting, the remoteness of the location and the expected bird pressure.</w:t>
      </w:r>
    </w:p>
    <w:p w:rsidR="007625C4" w:rsidRPr="00065891" w:rsidRDefault="007625C4" w:rsidP="007625C4">
      <w:pPr>
        <w:autoSpaceDE w:val="0"/>
        <w:autoSpaceDN w:val="0"/>
        <w:adjustRightInd w:val="0"/>
        <w:spacing w:line="240" w:lineRule="auto"/>
        <w:jc w:val="both"/>
        <w:rPr>
          <w:color w:val="000000" w:themeColor="text1"/>
          <w:lang w:val="en-US"/>
        </w:rPr>
      </w:pPr>
      <w:r w:rsidRPr="00065891">
        <w:rPr>
          <w:noProof/>
          <w:color w:val="000000" w:themeColor="text1"/>
          <w:lang w:val="es-AR" w:eastAsia="es-AR"/>
        </w:rPr>
        <w:lastRenderedPageBreak/>
        <w:drawing>
          <wp:inline distT="0" distB="0" distL="0" distR="0" wp14:anchorId="50A54098" wp14:editId="6EABDE5C">
            <wp:extent cx="2735580" cy="1960245"/>
            <wp:effectExtent l="0" t="0" r="7620" b="1905"/>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35580" cy="1960245"/>
                    </a:xfrm>
                    <a:prstGeom prst="rect">
                      <a:avLst/>
                    </a:prstGeom>
                    <a:noFill/>
                    <a:ln>
                      <a:noFill/>
                    </a:ln>
                  </pic:spPr>
                </pic:pic>
              </a:graphicData>
            </a:graphic>
          </wp:inline>
        </w:drawing>
      </w:r>
      <w:r w:rsidRPr="00065891">
        <w:rPr>
          <w:noProof/>
          <w:color w:val="000000" w:themeColor="text1"/>
          <w:lang w:val="es-AR" w:eastAsia="es-AR"/>
        </w:rPr>
        <w:drawing>
          <wp:inline distT="0" distB="0" distL="0" distR="0" wp14:anchorId="527E52C7" wp14:editId="533A70BC">
            <wp:extent cx="3073400" cy="2116455"/>
            <wp:effectExtent l="0" t="0" r="0" b="0"/>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73400" cy="2116455"/>
                    </a:xfrm>
                    <a:prstGeom prst="rect">
                      <a:avLst/>
                    </a:prstGeom>
                    <a:noFill/>
                    <a:ln>
                      <a:noFill/>
                    </a:ln>
                  </pic:spPr>
                </pic:pic>
              </a:graphicData>
            </a:graphic>
          </wp:inline>
        </w:drawing>
      </w:r>
    </w:p>
    <w:p w:rsidR="007625C4" w:rsidRPr="00065891" w:rsidRDefault="007625C4" w:rsidP="007625C4">
      <w:pPr>
        <w:autoSpaceDE w:val="0"/>
        <w:autoSpaceDN w:val="0"/>
        <w:adjustRightInd w:val="0"/>
        <w:spacing w:line="240" w:lineRule="auto"/>
        <w:jc w:val="both"/>
        <w:rPr>
          <w:color w:val="000000" w:themeColor="text1"/>
          <w:lang w:val="en-US"/>
        </w:rPr>
      </w:pPr>
    </w:p>
    <w:p w:rsidR="007625C4" w:rsidRPr="00065891" w:rsidRDefault="007625C4" w:rsidP="004B256B">
      <w:pPr>
        <w:pStyle w:val="Heading3"/>
        <w:jc w:val="both"/>
        <w:rPr>
          <w:color w:val="000000" w:themeColor="text1"/>
        </w:rPr>
      </w:pPr>
      <w:bookmarkStart w:id="26" w:name="_Toc523873374"/>
      <w:r w:rsidRPr="00065891">
        <w:rPr>
          <w:color w:val="000000" w:themeColor="text1"/>
        </w:rPr>
        <w:t>VARIATION OF INSTALLATION OF COMPONENTS AND FITTINGS</w:t>
      </w:r>
      <w:bookmarkEnd w:id="26"/>
    </w:p>
    <w:p w:rsidR="007625C4" w:rsidRPr="00065891" w:rsidRDefault="007625C4" w:rsidP="007625C4">
      <w:pPr>
        <w:autoSpaceDE w:val="0"/>
        <w:autoSpaceDN w:val="0"/>
        <w:adjustRightInd w:val="0"/>
        <w:spacing w:line="240" w:lineRule="auto"/>
        <w:jc w:val="both"/>
        <w:rPr>
          <w:color w:val="000000" w:themeColor="text1"/>
          <w:lang w:val="en-US"/>
        </w:rPr>
      </w:pPr>
    </w:p>
    <w:p w:rsidR="007625C4" w:rsidRPr="00065891" w:rsidRDefault="007625C4" w:rsidP="004B256B">
      <w:pPr>
        <w:pStyle w:val="BodyText"/>
        <w:jc w:val="both"/>
        <w:rPr>
          <w:color w:val="000000" w:themeColor="text1"/>
        </w:rPr>
      </w:pPr>
      <w:r w:rsidRPr="00065891">
        <w:rPr>
          <w:color w:val="000000" w:themeColor="text1"/>
        </w:rPr>
        <w:t>In the case of solar panels, it is possible to change the method of mounting, i.e. mount them vertically to prevent bird lime smear; however, this requires careful consideration of the effects on power supply and reliability for the</w:t>
      </w:r>
    </w:p>
    <w:p w:rsidR="007625C4" w:rsidRPr="00065891" w:rsidRDefault="007625C4" w:rsidP="004B256B">
      <w:pPr>
        <w:pStyle w:val="BodyText"/>
        <w:jc w:val="both"/>
        <w:rPr>
          <w:color w:val="000000" w:themeColor="text1"/>
        </w:rPr>
      </w:pPr>
      <w:proofErr w:type="spellStart"/>
      <w:r w:rsidRPr="00065891">
        <w:rPr>
          <w:color w:val="000000" w:themeColor="text1"/>
        </w:rPr>
        <w:t>AtoN</w:t>
      </w:r>
      <w:proofErr w:type="spellEnd"/>
      <w:r w:rsidRPr="00065891">
        <w:rPr>
          <w:color w:val="000000" w:themeColor="text1"/>
        </w:rPr>
        <w:t xml:space="preserve"> and will usually require additional solar panels to address power loss. In some cases, the limited room available on a structure may prevent that option being feasible.</w:t>
      </w:r>
    </w:p>
    <w:p w:rsidR="007625C4" w:rsidRPr="00065891" w:rsidRDefault="007625C4" w:rsidP="004B256B">
      <w:pPr>
        <w:pStyle w:val="BodyText"/>
        <w:jc w:val="both"/>
        <w:rPr>
          <w:color w:val="000000" w:themeColor="text1"/>
        </w:rPr>
      </w:pPr>
      <w:r w:rsidRPr="00065891">
        <w:rPr>
          <w:color w:val="000000" w:themeColor="text1"/>
        </w:rPr>
        <w:t>Installing cones on the top of flat lantern surfaces has also proved successful in some applications, as it effectively removes areas for bird purchase.</w:t>
      </w:r>
    </w:p>
    <w:p w:rsidR="007625C4" w:rsidRPr="00065891" w:rsidRDefault="007625C4" w:rsidP="004B256B">
      <w:pPr>
        <w:pStyle w:val="BodyText"/>
        <w:jc w:val="both"/>
        <w:rPr>
          <w:color w:val="000000" w:themeColor="text1"/>
        </w:rPr>
      </w:pPr>
      <w:r w:rsidRPr="00065891">
        <w:rPr>
          <w:color w:val="000000" w:themeColor="text1"/>
        </w:rPr>
        <w:t xml:space="preserve">Depending on the species of bird causing the fouling, another consideration is changing the angle or elevations of possible landings. Practical observations on some types of sea birds, particularly seagulls indicate that they defecate in nearly horizontal bursts, whilst perched on steel buoy guard rails. </w:t>
      </w:r>
      <w:proofErr w:type="gramStart"/>
      <w:r w:rsidRPr="00065891">
        <w:rPr>
          <w:color w:val="000000" w:themeColor="text1"/>
        </w:rPr>
        <w:t>So</w:t>
      </w:r>
      <w:proofErr w:type="gramEnd"/>
      <w:r w:rsidRPr="00065891">
        <w:rPr>
          <w:color w:val="000000" w:themeColor="text1"/>
        </w:rPr>
        <w:t xml:space="preserve"> installation of a simple elevating platform may prove effective in redirecting the spray of bird faecal matter, thus removing issues with smearing on nearby lanterns or solar panels. This option needs careful consideration of the species of birds causing issues for a </w:t>
      </w:r>
      <w:proofErr w:type="gramStart"/>
      <w:r w:rsidRPr="00065891">
        <w:rPr>
          <w:color w:val="000000" w:themeColor="text1"/>
        </w:rPr>
        <w:t>particular site</w:t>
      </w:r>
      <w:proofErr w:type="gramEnd"/>
      <w:r w:rsidRPr="00065891">
        <w:rPr>
          <w:color w:val="000000" w:themeColor="text1"/>
        </w:rPr>
        <w:t xml:space="preserve"> and also the location of the set out of the different </w:t>
      </w:r>
      <w:proofErr w:type="spellStart"/>
      <w:r w:rsidRPr="00065891">
        <w:rPr>
          <w:color w:val="000000" w:themeColor="text1"/>
        </w:rPr>
        <w:t>AtoN</w:t>
      </w:r>
      <w:proofErr w:type="spellEnd"/>
      <w:r w:rsidRPr="00065891">
        <w:rPr>
          <w:color w:val="000000" w:themeColor="text1"/>
        </w:rPr>
        <w:t xml:space="preserve"> components.</w:t>
      </w:r>
    </w:p>
    <w:p w:rsidR="007625C4" w:rsidRPr="00065891" w:rsidRDefault="007625C4" w:rsidP="007625C4">
      <w:pPr>
        <w:autoSpaceDE w:val="0"/>
        <w:autoSpaceDN w:val="0"/>
        <w:adjustRightInd w:val="0"/>
        <w:spacing w:line="240" w:lineRule="auto"/>
        <w:jc w:val="both"/>
        <w:rPr>
          <w:color w:val="000000" w:themeColor="text1"/>
          <w:lang w:val="en-US"/>
        </w:rPr>
      </w:pPr>
      <w:r w:rsidRPr="00065891">
        <w:rPr>
          <w:noProof/>
          <w:color w:val="000000" w:themeColor="text1"/>
          <w:lang w:val="es-AR" w:eastAsia="es-AR"/>
        </w:rPr>
        <w:drawing>
          <wp:inline distT="0" distB="0" distL="0" distR="0" wp14:anchorId="0403D157" wp14:editId="21829F72">
            <wp:extent cx="2997200" cy="2057400"/>
            <wp:effectExtent l="0" t="0" r="0" b="0"/>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97200" cy="2057400"/>
                    </a:xfrm>
                    <a:prstGeom prst="rect">
                      <a:avLst/>
                    </a:prstGeom>
                    <a:noFill/>
                    <a:ln>
                      <a:noFill/>
                    </a:ln>
                  </pic:spPr>
                </pic:pic>
              </a:graphicData>
            </a:graphic>
          </wp:inline>
        </w:drawing>
      </w:r>
      <w:r w:rsidRPr="00065891">
        <w:rPr>
          <w:noProof/>
          <w:color w:val="000000" w:themeColor="text1"/>
          <w:lang w:val="es-AR" w:eastAsia="es-AR"/>
        </w:rPr>
        <w:drawing>
          <wp:inline distT="0" distB="0" distL="0" distR="0" wp14:anchorId="2B2B8BAB" wp14:editId="4099DBE3">
            <wp:extent cx="2125345" cy="2514600"/>
            <wp:effectExtent l="0" t="0" r="8255" b="0"/>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25345" cy="2514600"/>
                    </a:xfrm>
                    <a:prstGeom prst="rect">
                      <a:avLst/>
                    </a:prstGeom>
                    <a:noFill/>
                    <a:ln>
                      <a:noFill/>
                    </a:ln>
                  </pic:spPr>
                </pic:pic>
              </a:graphicData>
            </a:graphic>
          </wp:inline>
        </w:drawing>
      </w:r>
    </w:p>
    <w:p w:rsidR="007625C4" w:rsidRPr="00065891" w:rsidRDefault="007625C4" w:rsidP="004B256B">
      <w:pPr>
        <w:pStyle w:val="Heading2"/>
        <w:rPr>
          <w:color w:val="000000" w:themeColor="text1"/>
        </w:rPr>
      </w:pPr>
      <w:bookmarkStart w:id="27" w:name="_Toc523409209"/>
      <w:bookmarkStart w:id="28" w:name="_Toc523873375"/>
      <w:r w:rsidRPr="00065891">
        <w:rPr>
          <w:color w:val="000000" w:themeColor="text1"/>
        </w:rPr>
        <w:t>Electronic solutions</w:t>
      </w:r>
      <w:bookmarkEnd w:id="27"/>
      <w:bookmarkEnd w:id="28"/>
    </w:p>
    <w:p w:rsidR="007625C4" w:rsidRPr="00065891" w:rsidRDefault="007625C4" w:rsidP="007625C4">
      <w:pPr>
        <w:pStyle w:val="Heading3"/>
        <w:jc w:val="both"/>
        <w:rPr>
          <w:color w:val="000000" w:themeColor="text1"/>
        </w:rPr>
      </w:pPr>
      <w:bookmarkStart w:id="29" w:name="_Toc5"/>
      <w:bookmarkStart w:id="30" w:name="_Toc523409210"/>
      <w:bookmarkStart w:id="31" w:name="_Toc523873376"/>
      <w:r w:rsidRPr="00065891">
        <w:rPr>
          <w:color w:val="000000" w:themeColor="text1"/>
        </w:rPr>
        <w:t>AUDIBLE BIRD DETERRENTS</w:t>
      </w:r>
      <w:bookmarkEnd w:id="29"/>
      <w:bookmarkEnd w:id="30"/>
      <w:bookmarkEnd w:id="31"/>
    </w:p>
    <w:p w:rsidR="007625C4" w:rsidRPr="00065891" w:rsidRDefault="007625C4" w:rsidP="004B256B">
      <w:pPr>
        <w:pStyle w:val="BodyText"/>
        <w:jc w:val="both"/>
        <w:rPr>
          <w:color w:val="000000" w:themeColor="text1"/>
        </w:rPr>
      </w:pPr>
      <w:r w:rsidRPr="00065891">
        <w:rPr>
          <w:color w:val="000000" w:themeColor="text1"/>
        </w:rPr>
        <w:t xml:space="preserve">Audible bird deterrents or bird </w:t>
      </w:r>
      <w:proofErr w:type="spellStart"/>
      <w:r w:rsidRPr="00065891">
        <w:rPr>
          <w:color w:val="000000" w:themeColor="text1"/>
        </w:rPr>
        <w:t>scarers</w:t>
      </w:r>
      <w:proofErr w:type="spellEnd"/>
      <w:r w:rsidR="009131A4">
        <w:rPr>
          <w:color w:val="000000" w:themeColor="text1"/>
        </w:rPr>
        <w:t xml:space="preserve"> </w:t>
      </w:r>
      <w:r w:rsidRPr="00065891">
        <w:rPr>
          <w:color w:val="000000" w:themeColor="text1"/>
        </w:rPr>
        <w:t>have been used in many locations, with varying levels of success. Experience shows it is particularly important to consider the species of bird being targeted when considering audible bird deterrents as a viable option.</w:t>
      </w:r>
    </w:p>
    <w:p w:rsidR="007625C4" w:rsidRPr="00065891" w:rsidRDefault="007625C4" w:rsidP="004B256B">
      <w:pPr>
        <w:pStyle w:val="BodyText"/>
        <w:jc w:val="both"/>
        <w:rPr>
          <w:color w:val="000000" w:themeColor="text1"/>
        </w:rPr>
      </w:pPr>
      <w:r w:rsidRPr="00065891">
        <w:rPr>
          <w:color w:val="000000" w:themeColor="text1"/>
        </w:rPr>
        <w:t xml:space="preserve">Audible bird deterrents can include devices that emits bird calls or other noises that cause birds distress. These devices come in a variety of shapes and sizes and can emit noises at regular intervals or even fitted with remote </w:t>
      </w:r>
      <w:r w:rsidRPr="00065891">
        <w:rPr>
          <w:color w:val="000000" w:themeColor="text1"/>
        </w:rPr>
        <w:lastRenderedPageBreak/>
        <w:t xml:space="preserve">sensors that ensure noises are only emitted when movement is sensed. The power supply requirements and electronic components may make these items unsuitable for remote area installations whereas they may prove to be the preferred choice in areas where power supply is </w:t>
      </w:r>
      <w:proofErr w:type="gramStart"/>
      <w:r w:rsidRPr="00065891">
        <w:rPr>
          <w:color w:val="000000" w:themeColor="text1"/>
        </w:rPr>
        <w:t>regular</w:t>
      </w:r>
      <w:proofErr w:type="gramEnd"/>
      <w:r w:rsidRPr="00065891">
        <w:rPr>
          <w:color w:val="000000" w:themeColor="text1"/>
        </w:rPr>
        <w:t xml:space="preserve"> and maintenance and inspections can be carried out regularly. </w:t>
      </w:r>
    </w:p>
    <w:p w:rsidR="007625C4" w:rsidRPr="009131A4" w:rsidRDefault="007625C4" w:rsidP="004B256B">
      <w:pPr>
        <w:pStyle w:val="BodyText"/>
        <w:jc w:val="both"/>
        <w:rPr>
          <w:color w:val="000000" w:themeColor="text1"/>
          <w:highlight w:val="yellow"/>
        </w:rPr>
      </w:pPr>
      <w:r w:rsidRPr="009131A4">
        <w:rPr>
          <w:color w:val="000000" w:themeColor="text1"/>
          <w:highlight w:val="yellow"/>
        </w:rPr>
        <w:t>As shown on Image, the audible bird deterrent can be a small-scale standard kit ready to be installed inside an enclosed space, but exposure to the vandalism.</w:t>
      </w:r>
    </w:p>
    <w:p w:rsidR="007625C4" w:rsidRPr="00065891" w:rsidRDefault="007625C4" w:rsidP="004B256B">
      <w:pPr>
        <w:pStyle w:val="BodyText"/>
        <w:jc w:val="both"/>
        <w:rPr>
          <w:color w:val="000000" w:themeColor="text1"/>
        </w:rPr>
      </w:pPr>
      <w:r w:rsidRPr="009131A4">
        <w:rPr>
          <w:color w:val="000000" w:themeColor="text1"/>
          <w:highlight w:val="yellow"/>
        </w:rPr>
        <w:t xml:space="preserve">The power consumption, size and weight are compatible with devices viable to be installed on floating Aids to Navigation, likewise could be necessary to resize the energy system in case to </w:t>
      </w:r>
      <w:proofErr w:type="spellStart"/>
      <w:r w:rsidRPr="009131A4">
        <w:rPr>
          <w:color w:val="000000" w:themeColor="text1"/>
          <w:highlight w:val="yellow"/>
        </w:rPr>
        <w:t>ad</w:t>
      </w:r>
      <w:proofErr w:type="spellEnd"/>
      <w:r w:rsidRPr="009131A4">
        <w:rPr>
          <w:color w:val="000000" w:themeColor="text1"/>
          <w:highlight w:val="yellow"/>
        </w:rPr>
        <w:t xml:space="preserve"> another electronic device at the </w:t>
      </w:r>
      <w:proofErr w:type="spellStart"/>
      <w:r w:rsidRPr="009131A4">
        <w:rPr>
          <w:color w:val="000000" w:themeColor="text1"/>
          <w:highlight w:val="yellow"/>
        </w:rPr>
        <w:t>AtoN</w:t>
      </w:r>
      <w:proofErr w:type="spellEnd"/>
      <w:r w:rsidRPr="009131A4">
        <w:rPr>
          <w:color w:val="000000" w:themeColor="text1"/>
          <w:highlight w:val="yellow"/>
        </w:rPr>
        <w:t>.</w:t>
      </w:r>
    </w:p>
    <w:p w:rsidR="007625C4" w:rsidRPr="00065891" w:rsidRDefault="007625C4" w:rsidP="004B256B">
      <w:pPr>
        <w:pStyle w:val="BodyText"/>
        <w:jc w:val="both"/>
        <w:rPr>
          <w:color w:val="000000" w:themeColor="text1"/>
        </w:rPr>
      </w:pPr>
      <w:r w:rsidRPr="00065891">
        <w:rPr>
          <w:color w:val="000000" w:themeColor="text1"/>
        </w:rPr>
        <w:t>Suppliers of commercial bird deterrent systems can be sourced quite easily through internet searches and often provide services to identify the right type of product needed for a specific bird related problem.</w:t>
      </w:r>
    </w:p>
    <w:p w:rsidR="007625C4" w:rsidRDefault="007625C4" w:rsidP="00154C40">
      <w:pPr>
        <w:pStyle w:val="Corpsdetexte1"/>
      </w:pPr>
      <w:r w:rsidRPr="00065891">
        <w:rPr>
          <w:noProof/>
          <w:lang w:eastAsia="es-AR"/>
        </w:rPr>
        <w:drawing>
          <wp:inline distT="0" distB="0" distL="0" distR="0" wp14:anchorId="69957937" wp14:editId="26582672">
            <wp:extent cx="2322477" cy="3096000"/>
            <wp:effectExtent l="0" t="0" r="1905" b="0"/>
            <wp:docPr id="75" name="Imagen 75" descr="C:\Users\mlmarpegan\Desktop\Shaheem\km 958 espanta pajaros\B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lmarpegan\Desktop\Shaheem\km 958 espanta pajaros\BP1.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322477" cy="3096000"/>
                    </a:xfrm>
                    <a:prstGeom prst="rect">
                      <a:avLst/>
                    </a:prstGeom>
                    <a:noFill/>
                    <a:ln>
                      <a:noFill/>
                    </a:ln>
                  </pic:spPr>
                </pic:pic>
              </a:graphicData>
            </a:graphic>
          </wp:inline>
        </w:drawing>
      </w:r>
    </w:p>
    <w:p w:rsidR="009131A4" w:rsidRPr="00065891" w:rsidRDefault="009131A4" w:rsidP="009131A4">
      <w:pPr>
        <w:pStyle w:val="Textepuce1"/>
        <w:spacing w:after="120"/>
        <w:jc w:val="both"/>
      </w:pPr>
      <w:r w:rsidRPr="00065891">
        <w:t xml:space="preserve">Port </w:t>
      </w:r>
      <w:proofErr w:type="spellStart"/>
      <w:r w:rsidRPr="00065891">
        <w:t>buoy</w:t>
      </w:r>
      <w:proofErr w:type="spellEnd"/>
      <w:r>
        <w:t xml:space="preserve"> </w:t>
      </w:r>
      <w:proofErr w:type="spellStart"/>
      <w:r w:rsidRPr="00065891">
        <w:t>with</w:t>
      </w:r>
      <w:proofErr w:type="spellEnd"/>
      <w:r w:rsidRPr="00065891">
        <w:t xml:space="preserve"> audible </w:t>
      </w:r>
      <w:proofErr w:type="spellStart"/>
      <w:r w:rsidRPr="00065891">
        <w:t>device</w:t>
      </w:r>
      <w:proofErr w:type="spellEnd"/>
    </w:p>
    <w:p w:rsidR="007625C4" w:rsidRPr="00065891" w:rsidRDefault="007625C4" w:rsidP="00154C40">
      <w:pPr>
        <w:pStyle w:val="Corpsdetexte1"/>
      </w:pPr>
      <w:r w:rsidRPr="00065891">
        <w:rPr>
          <w:noProof/>
          <w:lang w:eastAsia="es-AR"/>
        </w:rPr>
        <w:drawing>
          <wp:inline distT="0" distB="0" distL="0" distR="0" wp14:anchorId="30F2B10D" wp14:editId="697EFC7D">
            <wp:extent cx="2768600" cy="2328545"/>
            <wp:effectExtent l="0" t="0" r="0" b="0"/>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68600" cy="2328545"/>
                    </a:xfrm>
                    <a:prstGeom prst="rect">
                      <a:avLst/>
                    </a:prstGeom>
                    <a:noFill/>
                    <a:ln>
                      <a:noFill/>
                    </a:ln>
                  </pic:spPr>
                </pic:pic>
              </a:graphicData>
            </a:graphic>
          </wp:inline>
        </w:drawing>
      </w:r>
      <w:r w:rsidRPr="00065891">
        <w:rPr>
          <w:noProof/>
          <w:lang w:eastAsia="es-AR"/>
        </w:rPr>
        <w:drawing>
          <wp:inline distT="0" distB="0" distL="0" distR="0" wp14:anchorId="47A92D2A" wp14:editId="4036715C">
            <wp:extent cx="3115945" cy="2311400"/>
            <wp:effectExtent l="0" t="0" r="8255" b="0"/>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115945" cy="2311400"/>
                    </a:xfrm>
                    <a:prstGeom prst="rect">
                      <a:avLst/>
                    </a:prstGeom>
                    <a:noFill/>
                    <a:ln>
                      <a:noFill/>
                    </a:ln>
                  </pic:spPr>
                </pic:pic>
              </a:graphicData>
            </a:graphic>
          </wp:inline>
        </w:drawing>
      </w:r>
    </w:p>
    <w:p w:rsidR="007625C4" w:rsidRPr="00065891" w:rsidRDefault="007625C4" w:rsidP="00154C40">
      <w:pPr>
        <w:pStyle w:val="Corpsdetexte1"/>
      </w:pPr>
      <w:r w:rsidRPr="00065891">
        <w:t>Audible Bird Deterrent installed on pontoon</w:t>
      </w:r>
    </w:p>
    <w:p w:rsidR="007625C4" w:rsidRPr="00065891" w:rsidRDefault="007625C4" w:rsidP="00154C40">
      <w:pPr>
        <w:pStyle w:val="Corpsdetexte1"/>
      </w:pPr>
    </w:p>
    <w:p w:rsidR="007625C4" w:rsidRPr="00065891" w:rsidRDefault="007625C4" w:rsidP="00891CE9">
      <w:pPr>
        <w:pStyle w:val="Heading3"/>
        <w:jc w:val="both"/>
        <w:rPr>
          <w:color w:val="000000" w:themeColor="text1"/>
        </w:rPr>
      </w:pPr>
      <w:bookmarkStart w:id="32" w:name="_Toc523873377"/>
      <w:r w:rsidRPr="00065891">
        <w:rPr>
          <w:color w:val="000000" w:themeColor="text1"/>
        </w:rPr>
        <w:lastRenderedPageBreak/>
        <w:t>ELECTRICAL DETERRENTS</w:t>
      </w:r>
      <w:bookmarkEnd w:id="32"/>
    </w:p>
    <w:p w:rsidR="007625C4" w:rsidRPr="00065891" w:rsidRDefault="007625C4" w:rsidP="007625C4">
      <w:pPr>
        <w:autoSpaceDE w:val="0"/>
        <w:autoSpaceDN w:val="0"/>
        <w:adjustRightInd w:val="0"/>
        <w:spacing w:line="240" w:lineRule="auto"/>
        <w:jc w:val="both"/>
        <w:rPr>
          <w:color w:val="000000" w:themeColor="text1"/>
          <w:sz w:val="22"/>
        </w:rPr>
      </w:pPr>
      <w:r w:rsidRPr="00065891">
        <w:rPr>
          <w:color w:val="000000" w:themeColor="text1"/>
          <w:sz w:val="22"/>
        </w:rPr>
        <w:t xml:space="preserve">Various versions of electrical systems have also been trialled with good success. Electrical fence systems have the possibility of eliminating birdlime issues, providing the correct engineering and design considerations are </w:t>
      </w:r>
      <w:proofErr w:type="gramStart"/>
      <w:r w:rsidRPr="00065891">
        <w:rPr>
          <w:color w:val="000000" w:themeColor="text1"/>
          <w:sz w:val="22"/>
        </w:rPr>
        <w:t>taken into account</w:t>
      </w:r>
      <w:proofErr w:type="gramEnd"/>
      <w:r w:rsidRPr="00065891">
        <w:rPr>
          <w:color w:val="000000" w:themeColor="text1"/>
          <w:sz w:val="22"/>
        </w:rPr>
        <w:t xml:space="preserve">. This process has proved especially successful when built into a structure’s design during the initial design phase, as it allows the designer to make considerations in minimizing bird purchases </w:t>
      </w:r>
      <w:proofErr w:type="gramStart"/>
      <w:r w:rsidRPr="00065891">
        <w:rPr>
          <w:color w:val="000000" w:themeColor="text1"/>
          <w:sz w:val="22"/>
        </w:rPr>
        <w:t>and also</w:t>
      </w:r>
      <w:proofErr w:type="gramEnd"/>
      <w:r w:rsidRPr="00065891">
        <w:rPr>
          <w:color w:val="000000" w:themeColor="text1"/>
          <w:sz w:val="22"/>
        </w:rPr>
        <w:t xml:space="preserve"> ensuring that installation of the electrical system is facilitated both in terms of space and power supply. Most components of these systems are commercially available and utilize the same equipment as standard electrical cattle fences. Full</w:t>
      </w:r>
    </w:p>
    <w:p w:rsidR="007625C4" w:rsidRPr="00065891" w:rsidRDefault="007625C4" w:rsidP="00154C40">
      <w:pPr>
        <w:pStyle w:val="Corpsdetexte1"/>
      </w:pPr>
      <w:proofErr w:type="gramStart"/>
      <w:r w:rsidRPr="00065891">
        <w:t>systems,</w:t>
      </w:r>
      <w:proofErr w:type="gramEnd"/>
      <w:r w:rsidRPr="00065891">
        <w:t xml:space="preserve"> specifically designed for use for bird control are also commercially available on the pest control market.</w:t>
      </w:r>
    </w:p>
    <w:p w:rsidR="007625C4" w:rsidRPr="00065891" w:rsidRDefault="007625C4" w:rsidP="00154C40">
      <w:pPr>
        <w:pStyle w:val="Corpsdetexte1"/>
      </w:pPr>
      <w:r w:rsidRPr="00065891">
        <w:rPr>
          <w:noProof/>
          <w:lang w:eastAsia="es-AR"/>
        </w:rPr>
        <w:drawing>
          <wp:inline distT="0" distB="0" distL="0" distR="0" wp14:anchorId="7AB590AA" wp14:editId="227BB5CE">
            <wp:extent cx="5054600" cy="3378200"/>
            <wp:effectExtent l="0" t="0" r="0" b="0"/>
            <wp:docPr id="78" name="Imagen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54600" cy="3378200"/>
                    </a:xfrm>
                    <a:prstGeom prst="rect">
                      <a:avLst/>
                    </a:prstGeom>
                    <a:noFill/>
                    <a:ln>
                      <a:noFill/>
                    </a:ln>
                  </pic:spPr>
                </pic:pic>
              </a:graphicData>
            </a:graphic>
          </wp:inline>
        </w:drawing>
      </w:r>
      <w:r w:rsidRPr="00065891">
        <w:rPr>
          <w:noProof/>
          <w:lang w:eastAsia="es-AR"/>
        </w:rPr>
        <w:drawing>
          <wp:inline distT="0" distB="0" distL="0" distR="0" wp14:anchorId="7EFA76F9" wp14:editId="69B3382C">
            <wp:extent cx="5207000" cy="3403600"/>
            <wp:effectExtent l="0" t="0" r="0" b="6350"/>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07000" cy="3403600"/>
                    </a:xfrm>
                    <a:prstGeom prst="rect">
                      <a:avLst/>
                    </a:prstGeom>
                    <a:noFill/>
                    <a:ln>
                      <a:noFill/>
                    </a:ln>
                  </pic:spPr>
                </pic:pic>
              </a:graphicData>
            </a:graphic>
          </wp:inline>
        </w:drawing>
      </w:r>
      <w:r w:rsidRPr="00065891">
        <w:rPr>
          <w:noProof/>
          <w:lang w:eastAsia="es-AR"/>
        </w:rPr>
        <w:lastRenderedPageBreak/>
        <w:drawing>
          <wp:inline distT="0" distB="0" distL="0" distR="0" wp14:anchorId="1B7EEACB" wp14:editId="6F023C6B">
            <wp:extent cx="4639945" cy="1676400"/>
            <wp:effectExtent l="19050" t="0" r="8255" b="0"/>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39945" cy="1676400"/>
                    </a:xfrm>
                    <a:prstGeom prst="rect">
                      <a:avLst/>
                    </a:prstGeom>
                    <a:noFill/>
                    <a:ln>
                      <a:noFill/>
                    </a:ln>
                  </pic:spPr>
                </pic:pic>
              </a:graphicData>
            </a:graphic>
          </wp:inline>
        </w:drawing>
      </w:r>
      <w:r w:rsidRPr="00065891">
        <w:rPr>
          <w:noProof/>
          <w:lang w:eastAsia="es-AR"/>
        </w:rPr>
        <w:drawing>
          <wp:inline distT="0" distB="0" distL="0" distR="0" wp14:anchorId="43D4CA6F" wp14:editId="5566DE03">
            <wp:extent cx="4639945" cy="1676400"/>
            <wp:effectExtent l="0" t="0" r="8255" b="0"/>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39945" cy="1676400"/>
                    </a:xfrm>
                    <a:prstGeom prst="rect">
                      <a:avLst/>
                    </a:prstGeom>
                    <a:noFill/>
                    <a:ln>
                      <a:noFill/>
                    </a:ln>
                  </pic:spPr>
                </pic:pic>
              </a:graphicData>
            </a:graphic>
          </wp:inline>
        </w:drawing>
      </w:r>
    </w:p>
    <w:p w:rsidR="007625C4" w:rsidRPr="00065891" w:rsidRDefault="007625C4" w:rsidP="00154C40">
      <w:pPr>
        <w:pStyle w:val="Corpsdetexte1"/>
      </w:pPr>
    </w:p>
    <w:p w:rsidR="007625C4" w:rsidRPr="00065891" w:rsidRDefault="007625C4" w:rsidP="00154C40">
      <w:pPr>
        <w:pStyle w:val="Corpsdetexte1"/>
      </w:pPr>
      <w:r w:rsidRPr="00065891">
        <w:rPr>
          <w:noProof/>
          <w:lang w:eastAsia="es-AR"/>
        </w:rPr>
        <w:drawing>
          <wp:inline distT="0" distB="0" distL="0" distR="0" wp14:anchorId="30DD6069" wp14:editId="37C862F4">
            <wp:extent cx="4563745" cy="1676400"/>
            <wp:effectExtent l="0" t="0" r="8255" b="0"/>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63745" cy="1676400"/>
                    </a:xfrm>
                    <a:prstGeom prst="rect">
                      <a:avLst/>
                    </a:prstGeom>
                    <a:noFill/>
                    <a:ln>
                      <a:noFill/>
                    </a:ln>
                  </pic:spPr>
                </pic:pic>
              </a:graphicData>
            </a:graphic>
          </wp:inline>
        </w:drawing>
      </w:r>
      <w:r w:rsidRPr="00065891">
        <w:rPr>
          <w:noProof/>
          <w:lang w:eastAsia="es-AR"/>
        </w:rPr>
        <w:drawing>
          <wp:inline distT="0" distB="0" distL="0" distR="0" wp14:anchorId="1D88F712" wp14:editId="2A7B2B82">
            <wp:extent cx="4563745" cy="1676400"/>
            <wp:effectExtent l="0" t="0" r="8255" b="0"/>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563745" cy="1676400"/>
                    </a:xfrm>
                    <a:prstGeom prst="rect">
                      <a:avLst/>
                    </a:prstGeom>
                    <a:noFill/>
                    <a:ln>
                      <a:noFill/>
                    </a:ln>
                  </pic:spPr>
                </pic:pic>
              </a:graphicData>
            </a:graphic>
          </wp:inline>
        </w:drawing>
      </w:r>
      <w:bookmarkStart w:id="33" w:name="_Toc13"/>
      <w:bookmarkStart w:id="34" w:name="_Toc523409211"/>
    </w:p>
    <w:p w:rsidR="007625C4" w:rsidRPr="000F47C6" w:rsidRDefault="007625C4" w:rsidP="008B5A01">
      <w:pPr>
        <w:pStyle w:val="Heading1"/>
        <w:rPr>
          <w:color w:val="000000" w:themeColor="text1"/>
          <w:highlight w:val="yellow"/>
        </w:rPr>
      </w:pPr>
      <w:bookmarkStart w:id="35" w:name="_Toc523873378"/>
      <w:r w:rsidRPr="000F47C6">
        <w:rPr>
          <w:color w:val="000000" w:themeColor="text1"/>
          <w:highlight w:val="yellow"/>
        </w:rPr>
        <w:t>GENERAL COMMENTS</w:t>
      </w:r>
      <w:bookmarkEnd w:id="35"/>
    </w:p>
    <w:p w:rsidR="007625C4" w:rsidRPr="000F47C6" w:rsidRDefault="007625C4" w:rsidP="008B5A01">
      <w:pPr>
        <w:pStyle w:val="BodyText"/>
        <w:jc w:val="both"/>
        <w:rPr>
          <w:color w:val="000000" w:themeColor="text1"/>
          <w:highlight w:val="yellow"/>
        </w:rPr>
      </w:pPr>
      <w:r w:rsidRPr="000F47C6">
        <w:rPr>
          <w:color w:val="000000" w:themeColor="text1"/>
          <w:highlight w:val="yellow"/>
        </w:rPr>
        <w:t>Rainfall can reduce the adherence of guano to the surface of the Aids to navigation: the longer the surface remains wet, the lower the chances of adherence;</w:t>
      </w:r>
    </w:p>
    <w:p w:rsidR="004B256B" w:rsidRPr="000F47C6" w:rsidRDefault="004B256B" w:rsidP="004B256B">
      <w:pPr>
        <w:pStyle w:val="Bullet1"/>
        <w:jc w:val="both"/>
        <w:rPr>
          <w:highlight w:val="yellow"/>
        </w:rPr>
      </w:pPr>
      <w:r w:rsidRPr="000F47C6">
        <w:rPr>
          <w:highlight w:val="yellow"/>
        </w:rPr>
        <w:t xml:space="preserve">For </w:t>
      </w:r>
      <w:proofErr w:type="spellStart"/>
      <w:r w:rsidRPr="000F47C6">
        <w:rPr>
          <w:highlight w:val="yellow"/>
        </w:rPr>
        <w:t>electronic</w:t>
      </w:r>
      <w:proofErr w:type="spellEnd"/>
      <w:r w:rsidRPr="000F47C6">
        <w:rPr>
          <w:highlight w:val="yellow"/>
        </w:rPr>
        <w:t xml:space="preserve"> / </w:t>
      </w:r>
      <w:proofErr w:type="spellStart"/>
      <w:r w:rsidRPr="000F47C6">
        <w:rPr>
          <w:highlight w:val="yellow"/>
        </w:rPr>
        <w:t>electrical</w:t>
      </w:r>
      <w:proofErr w:type="spellEnd"/>
      <w:r w:rsidRPr="000F47C6">
        <w:rPr>
          <w:highlight w:val="yellow"/>
        </w:rPr>
        <w:t xml:space="preserve"> </w:t>
      </w:r>
      <w:proofErr w:type="spellStart"/>
      <w:proofErr w:type="gramStart"/>
      <w:r w:rsidRPr="000F47C6">
        <w:rPr>
          <w:highlight w:val="yellow"/>
        </w:rPr>
        <w:t>devices</w:t>
      </w:r>
      <w:proofErr w:type="spellEnd"/>
      <w:r w:rsidRPr="000F47C6">
        <w:rPr>
          <w:highlight w:val="yellow"/>
        </w:rPr>
        <w:t>:</w:t>
      </w:r>
      <w:proofErr w:type="gramEnd"/>
    </w:p>
    <w:p w:rsidR="004B256B" w:rsidRPr="000F47C6" w:rsidRDefault="004B256B" w:rsidP="008B5A01">
      <w:pPr>
        <w:pStyle w:val="BodyText"/>
        <w:numPr>
          <w:ilvl w:val="0"/>
          <w:numId w:val="1"/>
        </w:numPr>
        <w:ind w:left="765" w:hanging="360"/>
        <w:rPr>
          <w:color w:val="000000" w:themeColor="text1"/>
          <w:highlight w:val="yellow"/>
        </w:rPr>
      </w:pPr>
      <w:r w:rsidRPr="000F47C6">
        <w:rPr>
          <w:color w:val="000000" w:themeColor="text1"/>
          <w:highlight w:val="yellow"/>
        </w:rPr>
        <w:t>For remote installations (buoys or beacons) must be considered the audible bird deterrent will set at low output in order to limit power consumption, therefore effective coverage radius will be poor - around 15 meter</w:t>
      </w:r>
      <w:r w:rsidR="000F47C6">
        <w:rPr>
          <w:color w:val="000000" w:themeColor="text1"/>
          <w:highlight w:val="yellow"/>
        </w:rPr>
        <w:t>s</w:t>
      </w:r>
      <w:r w:rsidRPr="000F47C6">
        <w:rPr>
          <w:color w:val="000000" w:themeColor="text1"/>
          <w:highlight w:val="yellow"/>
        </w:rPr>
        <w:t>-.</w:t>
      </w:r>
    </w:p>
    <w:p w:rsidR="004B256B" w:rsidRPr="000F47C6" w:rsidRDefault="004B256B" w:rsidP="008B5A01">
      <w:pPr>
        <w:pStyle w:val="BodyText"/>
        <w:numPr>
          <w:ilvl w:val="0"/>
          <w:numId w:val="1"/>
        </w:numPr>
        <w:ind w:left="765" w:hanging="360"/>
        <w:rPr>
          <w:color w:val="000000" w:themeColor="text1"/>
          <w:highlight w:val="yellow"/>
        </w:rPr>
      </w:pPr>
      <w:r w:rsidRPr="000F47C6">
        <w:rPr>
          <w:color w:val="000000" w:themeColor="text1"/>
          <w:highlight w:val="yellow"/>
        </w:rPr>
        <w:lastRenderedPageBreak/>
        <w:t xml:space="preserve">For lighthouses can be a </w:t>
      </w:r>
      <w:proofErr w:type="gramStart"/>
      <w:r w:rsidRPr="000F47C6">
        <w:rPr>
          <w:color w:val="000000" w:themeColor="text1"/>
          <w:highlight w:val="yellow"/>
        </w:rPr>
        <w:t>reasonable solution installations of this kind</w:t>
      </w:r>
      <w:proofErr w:type="gramEnd"/>
      <w:r w:rsidRPr="000F47C6">
        <w:rPr>
          <w:color w:val="000000" w:themeColor="text1"/>
          <w:highlight w:val="yellow"/>
        </w:rPr>
        <w:t xml:space="preserve"> of equipment, because power consumption, range action and installation are usually solved.</w:t>
      </w:r>
    </w:p>
    <w:p w:rsidR="007625C4" w:rsidRPr="000F47C6" w:rsidRDefault="007625C4" w:rsidP="008B5A01">
      <w:pPr>
        <w:pStyle w:val="Bullet1"/>
        <w:jc w:val="both"/>
        <w:rPr>
          <w:highlight w:val="yellow"/>
        </w:rPr>
      </w:pPr>
      <w:r w:rsidRPr="000F47C6">
        <w:rPr>
          <w:highlight w:val="yellow"/>
        </w:rPr>
        <w:t xml:space="preserve">For </w:t>
      </w:r>
      <w:proofErr w:type="spellStart"/>
      <w:r w:rsidRPr="000F47C6">
        <w:rPr>
          <w:highlight w:val="yellow"/>
        </w:rPr>
        <w:t>cleaning</w:t>
      </w:r>
      <w:proofErr w:type="spellEnd"/>
      <w:r w:rsidRPr="000F47C6">
        <w:rPr>
          <w:highlight w:val="yellow"/>
        </w:rPr>
        <w:t xml:space="preserve"> </w:t>
      </w:r>
      <w:proofErr w:type="spellStart"/>
      <w:proofErr w:type="gramStart"/>
      <w:r w:rsidRPr="000F47C6">
        <w:rPr>
          <w:highlight w:val="yellow"/>
        </w:rPr>
        <w:t>task</w:t>
      </w:r>
      <w:proofErr w:type="spellEnd"/>
      <w:r w:rsidRPr="000F47C6">
        <w:rPr>
          <w:highlight w:val="yellow"/>
        </w:rPr>
        <w:t>:</w:t>
      </w:r>
      <w:proofErr w:type="gramEnd"/>
    </w:p>
    <w:p w:rsidR="007625C4" w:rsidRPr="000F47C6" w:rsidRDefault="007625C4" w:rsidP="008B5A01">
      <w:pPr>
        <w:pStyle w:val="BodyText"/>
        <w:numPr>
          <w:ilvl w:val="0"/>
          <w:numId w:val="1"/>
        </w:numPr>
        <w:ind w:left="765" w:hanging="360"/>
        <w:rPr>
          <w:color w:val="000000" w:themeColor="text1"/>
          <w:highlight w:val="yellow"/>
        </w:rPr>
      </w:pPr>
      <w:r w:rsidRPr="000F47C6">
        <w:rPr>
          <w:color w:val="000000" w:themeColor="text1"/>
          <w:highlight w:val="yellow"/>
        </w:rPr>
        <w:t xml:space="preserve">The position and distance of the water gun and a pressure of at least 120 bar, are critical to the performance of pressure washers during cleaning operations. </w:t>
      </w:r>
    </w:p>
    <w:p w:rsidR="007625C4" w:rsidRDefault="007625C4" w:rsidP="008B5A01">
      <w:pPr>
        <w:pStyle w:val="BodyText"/>
        <w:numPr>
          <w:ilvl w:val="0"/>
          <w:numId w:val="1"/>
        </w:numPr>
        <w:ind w:left="765" w:hanging="360"/>
        <w:rPr>
          <w:color w:val="000000" w:themeColor="text1"/>
          <w:highlight w:val="yellow"/>
        </w:rPr>
      </w:pPr>
      <w:r w:rsidRPr="000F47C6">
        <w:rPr>
          <w:color w:val="000000" w:themeColor="text1"/>
          <w:highlight w:val="yellow"/>
        </w:rPr>
        <w:t>Non-destructive mechanical means, such as bristle brush to finish up the washing process may also be necessary.</w:t>
      </w:r>
    </w:p>
    <w:p w:rsidR="007625C4" w:rsidRPr="00154C40" w:rsidRDefault="007625C4" w:rsidP="007625C4">
      <w:pPr>
        <w:pStyle w:val="Textepuce1"/>
        <w:pBdr>
          <w:top w:val="nil"/>
          <w:left w:val="nil"/>
          <w:bottom w:val="nil"/>
          <w:right w:val="nil"/>
          <w:between w:val="nil"/>
          <w:bar w:val="nil"/>
        </w:pBdr>
        <w:spacing w:after="120"/>
        <w:jc w:val="both"/>
        <w:rPr>
          <w:lang w:val="en-US"/>
        </w:rPr>
      </w:pPr>
      <w:r w:rsidRPr="00154C40">
        <w:rPr>
          <w:highlight w:val="yellow"/>
          <w:lang w:val="en-US"/>
        </w:rPr>
        <w:t>In table 1 it has been realized a ranking of the alternatives taking in consideration sustainability, durability, cost, etc.</w:t>
      </w:r>
    </w:p>
    <w:p w:rsidR="007625C4" w:rsidRPr="00233C6A" w:rsidRDefault="00154C40" w:rsidP="007625C4">
      <w:pPr>
        <w:pStyle w:val="Textepuce1"/>
        <w:pBdr>
          <w:top w:val="nil"/>
          <w:left w:val="nil"/>
          <w:bottom w:val="nil"/>
          <w:right w:val="nil"/>
          <w:between w:val="nil"/>
          <w:bar w:val="nil"/>
        </w:pBdr>
        <w:spacing w:after="120"/>
        <w:jc w:val="both"/>
        <w:rPr>
          <w:color w:val="FF0000"/>
          <w:lang w:val="en-US"/>
        </w:rPr>
      </w:pPr>
      <w:r w:rsidRPr="00154C40">
        <w:rPr>
          <w:noProof/>
        </w:rPr>
        <w:drawing>
          <wp:inline distT="0" distB="0" distL="0" distR="0" wp14:anchorId="5240D605" wp14:editId="1C5F55B6">
            <wp:extent cx="6480175" cy="1900722"/>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80175" cy="1900722"/>
                    </a:xfrm>
                    <a:prstGeom prst="rect">
                      <a:avLst/>
                    </a:prstGeom>
                    <a:noFill/>
                    <a:ln>
                      <a:noFill/>
                    </a:ln>
                  </pic:spPr>
                </pic:pic>
              </a:graphicData>
            </a:graphic>
          </wp:inline>
        </w:drawing>
      </w:r>
    </w:p>
    <w:p w:rsidR="007625C4" w:rsidRPr="00154C40" w:rsidRDefault="007625C4" w:rsidP="00154C40">
      <w:pPr>
        <w:pStyle w:val="Corpsdetexte1"/>
      </w:pPr>
      <w:r w:rsidRPr="00154C40">
        <w:rPr>
          <w:highlight w:val="yellow"/>
        </w:rPr>
        <w:t>Table 1 – Ranking of alternatives</w:t>
      </w:r>
    </w:p>
    <w:p w:rsidR="007625C4" w:rsidRPr="003C0478" w:rsidRDefault="007625C4" w:rsidP="004A123E">
      <w:pPr>
        <w:pStyle w:val="Heading1"/>
        <w:rPr>
          <w:color w:val="000000" w:themeColor="text1"/>
          <w:highlight w:val="yellow"/>
        </w:rPr>
      </w:pPr>
      <w:bookmarkStart w:id="36" w:name="_Toc523409212"/>
      <w:bookmarkStart w:id="37" w:name="_Toc14"/>
      <w:bookmarkStart w:id="38" w:name="_Toc523873379"/>
      <w:bookmarkEnd w:id="33"/>
      <w:bookmarkEnd w:id="34"/>
      <w:r w:rsidRPr="003C0478">
        <w:rPr>
          <w:color w:val="000000" w:themeColor="text1"/>
          <w:highlight w:val="yellow"/>
        </w:rPr>
        <w:t>EVALUATION OF ALTERNATIVES</w:t>
      </w:r>
      <w:bookmarkEnd w:id="36"/>
      <w:bookmarkEnd w:id="37"/>
      <w:bookmarkEnd w:id="38"/>
    </w:p>
    <w:p w:rsidR="007625C4" w:rsidRPr="003C0478" w:rsidRDefault="007625C4" w:rsidP="008B5A01">
      <w:pPr>
        <w:pStyle w:val="BodyText"/>
        <w:jc w:val="both"/>
        <w:rPr>
          <w:color w:val="000000" w:themeColor="text1"/>
          <w:highlight w:val="yellow"/>
        </w:rPr>
      </w:pPr>
      <w:bookmarkStart w:id="39" w:name="_Toc523409214"/>
      <w:bookmarkStart w:id="40" w:name="_Toc15"/>
      <w:r w:rsidRPr="003C0478">
        <w:rPr>
          <w:color w:val="000000" w:themeColor="text1"/>
          <w:highlight w:val="yellow"/>
        </w:rPr>
        <w:t xml:space="preserve">From a technical point of view, the decision to implement one or another solution is associated with the operations of maintenance of the </w:t>
      </w:r>
      <w:proofErr w:type="spellStart"/>
      <w:r w:rsidRPr="003C0478">
        <w:rPr>
          <w:color w:val="000000" w:themeColor="text1"/>
          <w:highlight w:val="yellow"/>
        </w:rPr>
        <w:t>signaling</w:t>
      </w:r>
      <w:proofErr w:type="spellEnd"/>
      <w:r w:rsidRPr="003C0478">
        <w:rPr>
          <w:color w:val="000000" w:themeColor="text1"/>
          <w:highlight w:val="yellow"/>
        </w:rPr>
        <w:t xml:space="preserve"> system </w:t>
      </w:r>
      <w:proofErr w:type="spellStart"/>
      <w:r w:rsidRPr="003C0478">
        <w:rPr>
          <w:color w:val="000000" w:themeColor="text1"/>
          <w:highlight w:val="yellow"/>
        </w:rPr>
        <w:t>analyzed</w:t>
      </w:r>
      <w:proofErr w:type="spellEnd"/>
      <w:r w:rsidRPr="003C0478">
        <w:rPr>
          <w:color w:val="000000" w:themeColor="text1"/>
          <w:highlight w:val="yellow"/>
        </w:rPr>
        <w:t>, depending on:</w:t>
      </w:r>
    </w:p>
    <w:p w:rsidR="007625C4" w:rsidRPr="003C0478" w:rsidRDefault="007625C4" w:rsidP="008B5A01">
      <w:pPr>
        <w:pStyle w:val="Bullet1"/>
        <w:jc w:val="both"/>
        <w:rPr>
          <w:highlight w:val="yellow"/>
        </w:rPr>
      </w:pPr>
      <w:proofErr w:type="spellStart"/>
      <w:r w:rsidRPr="003C0478">
        <w:rPr>
          <w:highlight w:val="yellow"/>
        </w:rPr>
        <w:t>Level</w:t>
      </w:r>
      <w:proofErr w:type="spellEnd"/>
      <w:r w:rsidRPr="003C0478">
        <w:rPr>
          <w:highlight w:val="yellow"/>
        </w:rPr>
        <w:t xml:space="preserve"> of Service</w:t>
      </w:r>
    </w:p>
    <w:p w:rsidR="007625C4" w:rsidRPr="003C0478" w:rsidRDefault="007625C4" w:rsidP="008B5A01">
      <w:pPr>
        <w:pStyle w:val="Bullet1"/>
        <w:jc w:val="both"/>
        <w:rPr>
          <w:highlight w:val="yellow"/>
        </w:rPr>
      </w:pPr>
      <w:proofErr w:type="spellStart"/>
      <w:r w:rsidRPr="003C0478">
        <w:rPr>
          <w:highlight w:val="yellow"/>
        </w:rPr>
        <w:t>Weather</w:t>
      </w:r>
      <w:proofErr w:type="spellEnd"/>
      <w:r w:rsidRPr="003C0478">
        <w:rPr>
          <w:highlight w:val="yellow"/>
        </w:rPr>
        <w:t xml:space="preserve"> conditions</w:t>
      </w:r>
    </w:p>
    <w:p w:rsidR="007625C4" w:rsidRPr="003C0478" w:rsidRDefault="007625C4" w:rsidP="008B5A01">
      <w:pPr>
        <w:pStyle w:val="Bullet1"/>
        <w:jc w:val="both"/>
        <w:rPr>
          <w:highlight w:val="yellow"/>
        </w:rPr>
      </w:pPr>
      <w:r w:rsidRPr="003C0478">
        <w:rPr>
          <w:highlight w:val="yellow"/>
        </w:rPr>
        <w:t xml:space="preserve">Type of </w:t>
      </w:r>
      <w:proofErr w:type="spellStart"/>
      <w:r w:rsidRPr="003C0478">
        <w:rPr>
          <w:highlight w:val="yellow"/>
        </w:rPr>
        <w:t>Aids</w:t>
      </w:r>
      <w:proofErr w:type="spellEnd"/>
      <w:r w:rsidRPr="003C0478">
        <w:rPr>
          <w:highlight w:val="yellow"/>
        </w:rPr>
        <w:t xml:space="preserve"> to navigation</w:t>
      </w:r>
    </w:p>
    <w:p w:rsidR="007625C4" w:rsidRPr="003C0478" w:rsidRDefault="007625C4" w:rsidP="008B5A01">
      <w:pPr>
        <w:pStyle w:val="Bullet1"/>
        <w:jc w:val="both"/>
        <w:rPr>
          <w:highlight w:val="yellow"/>
        </w:rPr>
      </w:pPr>
      <w:r w:rsidRPr="003C0478">
        <w:rPr>
          <w:highlight w:val="yellow"/>
        </w:rPr>
        <w:t xml:space="preserve">Type of </w:t>
      </w:r>
      <w:proofErr w:type="spellStart"/>
      <w:r w:rsidRPr="003C0478">
        <w:rPr>
          <w:highlight w:val="yellow"/>
        </w:rPr>
        <w:t>buoy</w:t>
      </w:r>
      <w:proofErr w:type="spellEnd"/>
      <w:r w:rsidR="003C0478" w:rsidRPr="003C0478">
        <w:rPr>
          <w:highlight w:val="yellow"/>
        </w:rPr>
        <w:t xml:space="preserve"> </w:t>
      </w:r>
      <w:r w:rsidRPr="003C0478">
        <w:rPr>
          <w:highlight w:val="yellow"/>
        </w:rPr>
        <w:t>tender</w:t>
      </w:r>
    </w:p>
    <w:p w:rsidR="007625C4" w:rsidRPr="003C0478" w:rsidRDefault="007625C4" w:rsidP="008B5A01">
      <w:pPr>
        <w:pStyle w:val="Bullet1"/>
        <w:jc w:val="both"/>
        <w:rPr>
          <w:highlight w:val="yellow"/>
        </w:rPr>
      </w:pPr>
      <w:r w:rsidRPr="003C0478">
        <w:rPr>
          <w:highlight w:val="yellow"/>
        </w:rPr>
        <w:t xml:space="preserve">Human </w:t>
      </w:r>
      <w:proofErr w:type="spellStart"/>
      <w:r w:rsidRPr="003C0478">
        <w:rPr>
          <w:highlight w:val="yellow"/>
        </w:rPr>
        <w:t>Resources</w:t>
      </w:r>
      <w:proofErr w:type="spellEnd"/>
      <w:r w:rsidRPr="003C0478">
        <w:rPr>
          <w:highlight w:val="yellow"/>
        </w:rPr>
        <w:t xml:space="preserve">, </w:t>
      </w:r>
      <w:proofErr w:type="spellStart"/>
      <w:r w:rsidRPr="003C0478">
        <w:rPr>
          <w:highlight w:val="yellow"/>
        </w:rPr>
        <w:t>suitability</w:t>
      </w:r>
      <w:proofErr w:type="spellEnd"/>
      <w:r w:rsidRPr="003C0478">
        <w:rPr>
          <w:highlight w:val="yellow"/>
        </w:rPr>
        <w:t xml:space="preserve"> of the </w:t>
      </w:r>
      <w:proofErr w:type="spellStart"/>
      <w:r w:rsidRPr="003C0478">
        <w:rPr>
          <w:highlight w:val="yellow"/>
        </w:rPr>
        <w:t>crew</w:t>
      </w:r>
      <w:proofErr w:type="spellEnd"/>
    </w:p>
    <w:p w:rsidR="007625C4" w:rsidRPr="003C0478" w:rsidRDefault="007625C4" w:rsidP="008B5A01">
      <w:pPr>
        <w:pStyle w:val="Bullet1"/>
        <w:jc w:val="both"/>
        <w:rPr>
          <w:highlight w:val="yellow"/>
        </w:rPr>
      </w:pPr>
      <w:r w:rsidRPr="003C0478">
        <w:rPr>
          <w:highlight w:val="yellow"/>
        </w:rPr>
        <w:t xml:space="preserve">Impact of </w:t>
      </w:r>
      <w:proofErr w:type="spellStart"/>
      <w:r w:rsidRPr="003C0478">
        <w:rPr>
          <w:highlight w:val="yellow"/>
        </w:rPr>
        <w:t>bird</w:t>
      </w:r>
      <w:proofErr w:type="spellEnd"/>
      <w:r w:rsidRPr="003C0478">
        <w:rPr>
          <w:highlight w:val="yellow"/>
        </w:rPr>
        <w:t xml:space="preserve"> guano on </w:t>
      </w:r>
      <w:proofErr w:type="spellStart"/>
      <w:r w:rsidRPr="003C0478">
        <w:rPr>
          <w:highlight w:val="yellow"/>
        </w:rPr>
        <w:t>Aids</w:t>
      </w:r>
      <w:proofErr w:type="spellEnd"/>
      <w:r w:rsidRPr="003C0478">
        <w:rPr>
          <w:highlight w:val="yellow"/>
        </w:rPr>
        <w:t xml:space="preserve"> to Navigations and </w:t>
      </w:r>
      <w:proofErr w:type="spellStart"/>
      <w:r w:rsidRPr="003C0478">
        <w:rPr>
          <w:highlight w:val="yellow"/>
        </w:rPr>
        <w:t>their</w:t>
      </w:r>
      <w:proofErr w:type="spellEnd"/>
      <w:r w:rsidRPr="003C0478">
        <w:rPr>
          <w:highlight w:val="yellow"/>
        </w:rPr>
        <w:t xml:space="preserve"> </w:t>
      </w:r>
      <w:proofErr w:type="spellStart"/>
      <w:r w:rsidRPr="003C0478">
        <w:rPr>
          <w:highlight w:val="yellow"/>
        </w:rPr>
        <w:t>elements</w:t>
      </w:r>
      <w:proofErr w:type="spellEnd"/>
    </w:p>
    <w:p w:rsidR="007625C4" w:rsidRPr="003C0478" w:rsidRDefault="007625C4" w:rsidP="008B5A01">
      <w:pPr>
        <w:pStyle w:val="Bullet1"/>
        <w:jc w:val="both"/>
        <w:rPr>
          <w:highlight w:val="yellow"/>
        </w:rPr>
      </w:pPr>
      <w:proofErr w:type="spellStart"/>
      <w:r w:rsidRPr="003C0478">
        <w:rPr>
          <w:highlight w:val="yellow"/>
        </w:rPr>
        <w:t>Technical</w:t>
      </w:r>
      <w:proofErr w:type="spellEnd"/>
      <w:r w:rsidRPr="003C0478">
        <w:rPr>
          <w:highlight w:val="yellow"/>
        </w:rPr>
        <w:t xml:space="preserve"> and </w:t>
      </w:r>
      <w:proofErr w:type="spellStart"/>
      <w:r w:rsidRPr="003C0478">
        <w:rPr>
          <w:highlight w:val="yellow"/>
        </w:rPr>
        <w:t>economically</w:t>
      </w:r>
      <w:proofErr w:type="spellEnd"/>
      <w:r w:rsidRPr="003C0478">
        <w:rPr>
          <w:highlight w:val="yellow"/>
        </w:rPr>
        <w:t xml:space="preserve"> solution </w:t>
      </w:r>
      <w:proofErr w:type="spellStart"/>
      <w:r w:rsidRPr="003C0478">
        <w:rPr>
          <w:highlight w:val="yellow"/>
        </w:rPr>
        <w:t>should</w:t>
      </w:r>
      <w:proofErr w:type="spellEnd"/>
      <w:r w:rsidRPr="003C0478">
        <w:rPr>
          <w:highlight w:val="yellow"/>
        </w:rPr>
        <w:t xml:space="preserve"> </w:t>
      </w:r>
      <w:proofErr w:type="spellStart"/>
      <w:r w:rsidRPr="003C0478">
        <w:rPr>
          <w:highlight w:val="yellow"/>
        </w:rPr>
        <w:t>be</w:t>
      </w:r>
      <w:proofErr w:type="spellEnd"/>
      <w:r w:rsidRPr="003C0478">
        <w:rPr>
          <w:highlight w:val="yellow"/>
        </w:rPr>
        <w:t xml:space="preserve"> </w:t>
      </w:r>
      <w:proofErr w:type="spellStart"/>
      <w:r w:rsidRPr="003C0478">
        <w:rPr>
          <w:highlight w:val="yellow"/>
        </w:rPr>
        <w:t>feasible</w:t>
      </w:r>
      <w:proofErr w:type="spellEnd"/>
      <w:r w:rsidRPr="003C0478">
        <w:rPr>
          <w:highlight w:val="yellow"/>
        </w:rPr>
        <w:t xml:space="preserve"> in case </w:t>
      </w:r>
      <w:proofErr w:type="spellStart"/>
      <w:r w:rsidRPr="003C0478">
        <w:rPr>
          <w:highlight w:val="yellow"/>
        </w:rPr>
        <w:t>its</w:t>
      </w:r>
      <w:proofErr w:type="spellEnd"/>
      <w:r w:rsidRPr="003C0478">
        <w:rPr>
          <w:highlight w:val="yellow"/>
        </w:rPr>
        <w:t xml:space="preserve"> </w:t>
      </w:r>
      <w:proofErr w:type="spellStart"/>
      <w:r w:rsidRPr="003C0478">
        <w:rPr>
          <w:highlight w:val="yellow"/>
        </w:rPr>
        <w:t>implementation</w:t>
      </w:r>
      <w:proofErr w:type="spellEnd"/>
      <w:r w:rsidRPr="003C0478">
        <w:rPr>
          <w:highlight w:val="yellow"/>
        </w:rPr>
        <w:t xml:space="preserve"> </w:t>
      </w:r>
      <w:proofErr w:type="spellStart"/>
      <w:r w:rsidRPr="003C0478">
        <w:rPr>
          <w:highlight w:val="yellow"/>
        </w:rPr>
        <w:t>is</w:t>
      </w:r>
      <w:proofErr w:type="spellEnd"/>
      <w:r w:rsidRPr="003C0478">
        <w:rPr>
          <w:highlight w:val="yellow"/>
        </w:rPr>
        <w:t xml:space="preserve"> massive.</w:t>
      </w:r>
    </w:p>
    <w:p w:rsidR="00150E16" w:rsidRPr="00065891" w:rsidRDefault="00150E16" w:rsidP="00150E16">
      <w:pPr>
        <w:pStyle w:val="Heading1"/>
        <w:rPr>
          <w:color w:val="000000" w:themeColor="text1"/>
        </w:rPr>
      </w:pPr>
      <w:bookmarkStart w:id="41" w:name="_Toc523873380"/>
      <w:bookmarkEnd w:id="39"/>
      <w:bookmarkEnd w:id="40"/>
      <w:r w:rsidRPr="00065891">
        <w:rPr>
          <w:color w:val="000000" w:themeColor="text1"/>
        </w:rPr>
        <w:t>ENVIRONMENTAL CONSIDERATIONS</w:t>
      </w:r>
      <w:bookmarkEnd w:id="41"/>
    </w:p>
    <w:p w:rsidR="00150E16" w:rsidRPr="00065891" w:rsidRDefault="00150E16" w:rsidP="00150E16">
      <w:pPr>
        <w:pStyle w:val="BodyText"/>
        <w:jc w:val="both"/>
        <w:rPr>
          <w:color w:val="000000" w:themeColor="text1"/>
        </w:rPr>
      </w:pPr>
      <w:r w:rsidRPr="00065891">
        <w:rPr>
          <w:color w:val="000000" w:themeColor="text1"/>
        </w:rPr>
        <w:t xml:space="preserve">Whilst the principal reason of a bird deterrent is to keep birds from landing or roosting on an </w:t>
      </w:r>
      <w:proofErr w:type="spellStart"/>
      <w:r w:rsidRPr="00065891">
        <w:rPr>
          <w:color w:val="000000" w:themeColor="text1"/>
        </w:rPr>
        <w:t>AtoN</w:t>
      </w:r>
      <w:proofErr w:type="spellEnd"/>
      <w:r w:rsidRPr="00065891">
        <w:rPr>
          <w:color w:val="000000" w:themeColor="text1"/>
        </w:rPr>
        <w:t xml:space="preserve"> component or structure, a fine line must be drawn to ensure that the method is not overly harmful to birds, for the simple reason that not all birds visiting the structure are necessarily pest species. It is possible that birds of high ecological value or a protected status will also attempt to use the structures.</w:t>
      </w:r>
    </w:p>
    <w:p w:rsidR="00150E16" w:rsidRPr="00065891" w:rsidRDefault="00150E16" w:rsidP="00150E16">
      <w:pPr>
        <w:pStyle w:val="BodyText"/>
        <w:jc w:val="both"/>
        <w:rPr>
          <w:color w:val="000000" w:themeColor="text1"/>
        </w:rPr>
      </w:pPr>
      <w:r w:rsidRPr="00065891">
        <w:rPr>
          <w:color w:val="000000" w:themeColor="text1"/>
        </w:rPr>
        <w:t xml:space="preserve">A </w:t>
      </w:r>
      <w:proofErr w:type="gramStart"/>
      <w:r w:rsidRPr="00065891">
        <w:rPr>
          <w:color w:val="000000" w:themeColor="text1"/>
        </w:rPr>
        <w:t>countries</w:t>
      </w:r>
      <w:proofErr w:type="gramEnd"/>
      <w:r w:rsidRPr="00065891">
        <w:rPr>
          <w:color w:val="000000" w:themeColor="text1"/>
        </w:rPr>
        <w:t xml:space="preserve"> environmental or fauna legislation will usually stipulate the regulations to which an authority or service provider needs to act in relation to this subject. There may also be legislation or guidelines that identify bird species of concern.</w:t>
      </w:r>
    </w:p>
    <w:p w:rsidR="00150E16" w:rsidRPr="00065891" w:rsidRDefault="00150E16" w:rsidP="00150E16">
      <w:pPr>
        <w:pStyle w:val="BodyText"/>
        <w:jc w:val="both"/>
        <w:rPr>
          <w:color w:val="000000" w:themeColor="text1"/>
        </w:rPr>
      </w:pPr>
      <w:r w:rsidRPr="00065891">
        <w:rPr>
          <w:color w:val="000000" w:themeColor="text1"/>
        </w:rPr>
        <w:t>Competent authorities and responsible service providers should also ensure that this issue is addressed in their environmental management system, so an attempt is made to identify interaction (and its impacts) with any endangered bird species or wildlife in general.</w:t>
      </w:r>
    </w:p>
    <w:p w:rsidR="00150E16" w:rsidRPr="00065891" w:rsidRDefault="00150E16" w:rsidP="00150E16">
      <w:pPr>
        <w:pStyle w:val="Heading1"/>
        <w:rPr>
          <w:color w:val="000000" w:themeColor="text1"/>
        </w:rPr>
      </w:pPr>
      <w:bookmarkStart w:id="42" w:name="_Toc523873381"/>
      <w:r w:rsidRPr="00065891">
        <w:rPr>
          <w:color w:val="000000" w:themeColor="text1"/>
        </w:rPr>
        <w:lastRenderedPageBreak/>
        <w:t>OTHER REFERENCES</w:t>
      </w:r>
      <w:bookmarkEnd w:id="42"/>
    </w:p>
    <w:p w:rsidR="00150E16" w:rsidRPr="00065891" w:rsidRDefault="00150E16" w:rsidP="00150E16">
      <w:pPr>
        <w:pStyle w:val="BodyText"/>
        <w:jc w:val="both"/>
        <w:rPr>
          <w:color w:val="000000" w:themeColor="text1"/>
        </w:rPr>
      </w:pPr>
      <w:r w:rsidRPr="00065891">
        <w:rPr>
          <w:color w:val="000000" w:themeColor="text1"/>
        </w:rPr>
        <w:t>Additional case studies and reports on bird deterrents and their effectiveness can be found on the IALA Wiki. The IALA Wiki is only available to IALA members and can be accessed from the IALA Website (</w:t>
      </w:r>
      <w:hyperlink r:id="rId43" w:history="1">
        <w:r w:rsidRPr="00065891">
          <w:rPr>
            <w:rStyle w:val="Hyperlink"/>
          </w:rPr>
          <w:t>http://www.ialaaism.org</w:t>
        </w:r>
      </w:hyperlink>
      <w:r w:rsidRPr="00065891">
        <w:rPr>
          <w:color w:val="000000" w:themeColor="text1"/>
        </w:rPr>
        <w:t>).</w:t>
      </w:r>
    </w:p>
    <w:p w:rsidR="00150E16" w:rsidRPr="00065891" w:rsidRDefault="00150E16" w:rsidP="00150E16">
      <w:pPr>
        <w:pStyle w:val="BodyText"/>
        <w:jc w:val="both"/>
        <w:rPr>
          <w:color w:val="000000" w:themeColor="text1"/>
        </w:rPr>
      </w:pPr>
      <w:r w:rsidRPr="001B6BD6">
        <w:rPr>
          <w:color w:val="000000" w:themeColor="text1"/>
          <w:highlight w:val="yellow"/>
        </w:rPr>
        <w:t xml:space="preserve">Development and implementation of technical, </w:t>
      </w:r>
      <w:proofErr w:type="spellStart"/>
      <w:r w:rsidRPr="001B6BD6">
        <w:rPr>
          <w:color w:val="000000" w:themeColor="text1"/>
          <w:highlight w:val="yellow"/>
        </w:rPr>
        <w:t>economical</w:t>
      </w:r>
      <w:proofErr w:type="spellEnd"/>
      <w:r w:rsidRPr="001B6BD6">
        <w:rPr>
          <w:color w:val="000000" w:themeColor="text1"/>
          <w:highlight w:val="yellow"/>
        </w:rPr>
        <w:t xml:space="preserve"> and </w:t>
      </w:r>
      <w:proofErr w:type="gramStart"/>
      <w:r w:rsidRPr="001B6BD6">
        <w:rPr>
          <w:color w:val="000000" w:themeColor="text1"/>
          <w:highlight w:val="yellow"/>
        </w:rPr>
        <w:t>environmental</w:t>
      </w:r>
      <w:proofErr w:type="gramEnd"/>
      <w:r w:rsidRPr="001B6BD6">
        <w:rPr>
          <w:color w:val="000000" w:themeColor="text1"/>
          <w:highlight w:val="yellow"/>
        </w:rPr>
        <w:t xml:space="preserve"> friendly solutions to cope birds’ guano on aids to navigation – Best Practice Competition IALA Conference Korea 2018.</w:t>
      </w:r>
    </w:p>
    <w:p w:rsidR="00150E16" w:rsidRPr="00065891" w:rsidRDefault="00150E16" w:rsidP="00150E16">
      <w:pPr>
        <w:pStyle w:val="Heading1"/>
        <w:rPr>
          <w:color w:val="000000" w:themeColor="text1"/>
        </w:rPr>
      </w:pPr>
      <w:bookmarkStart w:id="43" w:name="_Toc523873382"/>
      <w:r w:rsidRPr="00065891">
        <w:rPr>
          <w:color w:val="000000" w:themeColor="text1"/>
        </w:rPr>
        <w:t>ACRONMYMS</w:t>
      </w:r>
      <w:bookmarkEnd w:id="43"/>
    </w:p>
    <w:p w:rsidR="00150E16" w:rsidRPr="00065891" w:rsidRDefault="00150E16" w:rsidP="00150E16">
      <w:pPr>
        <w:pStyle w:val="BodyText"/>
        <w:jc w:val="both"/>
        <w:rPr>
          <w:color w:val="000000" w:themeColor="text1"/>
        </w:rPr>
      </w:pPr>
      <w:proofErr w:type="spellStart"/>
      <w:r w:rsidRPr="00065891">
        <w:rPr>
          <w:color w:val="000000" w:themeColor="text1"/>
        </w:rPr>
        <w:t>AtoN</w:t>
      </w:r>
      <w:proofErr w:type="spellEnd"/>
      <w:r w:rsidR="00414B4A">
        <w:rPr>
          <w:color w:val="000000" w:themeColor="text1"/>
        </w:rPr>
        <w:t xml:space="preserve"> </w:t>
      </w:r>
      <w:r w:rsidRPr="00065891">
        <w:rPr>
          <w:color w:val="000000" w:themeColor="text1"/>
        </w:rPr>
        <w:t>Aid(s) to Navigation</w:t>
      </w:r>
    </w:p>
    <w:p w:rsidR="00150E16" w:rsidRPr="00065891" w:rsidRDefault="00150E16" w:rsidP="00150E16">
      <w:pPr>
        <w:pStyle w:val="BodyText"/>
        <w:jc w:val="both"/>
        <w:rPr>
          <w:color w:val="000000" w:themeColor="text1"/>
        </w:rPr>
      </w:pPr>
      <w:r w:rsidRPr="00065891">
        <w:rPr>
          <w:color w:val="000000" w:themeColor="text1"/>
        </w:rPr>
        <w:t>IALA International Association of Marine Aids to Navigation and Lighthouse Authorities</w:t>
      </w:r>
    </w:p>
    <w:p w:rsidR="00150E16" w:rsidRPr="00150E16" w:rsidRDefault="00150E16" w:rsidP="00150E16">
      <w:pPr>
        <w:pStyle w:val="BodyText"/>
        <w:jc w:val="both"/>
        <w:rPr>
          <w:color w:val="000000" w:themeColor="text1"/>
        </w:rPr>
      </w:pPr>
      <w:r w:rsidRPr="00065891">
        <w:rPr>
          <w:color w:val="000000" w:themeColor="text1"/>
        </w:rPr>
        <w:t>OH&amp;S Occupational</w:t>
      </w:r>
      <w:r w:rsidR="00414B4A">
        <w:rPr>
          <w:color w:val="000000" w:themeColor="text1"/>
        </w:rPr>
        <w:t xml:space="preserve"> </w:t>
      </w:r>
      <w:r w:rsidRPr="00065891">
        <w:rPr>
          <w:color w:val="000000" w:themeColor="text1"/>
        </w:rPr>
        <w:t>Health&amp; Safety</w:t>
      </w:r>
    </w:p>
    <w:sectPr w:rsidR="00150E16" w:rsidRPr="00150E16" w:rsidSect="0019315F">
      <w:headerReference w:type="default" r:id="rId44"/>
      <w:footerReference w:type="default" r:id="rId45"/>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93D13" w:rsidRDefault="00293D13" w:rsidP="003274DB">
      <w:r>
        <w:separator/>
      </w:r>
    </w:p>
    <w:p w:rsidR="00293D13" w:rsidRDefault="00293D13"/>
  </w:endnote>
  <w:endnote w:type="continuationSeparator" w:id="0">
    <w:p w:rsidR="00293D13" w:rsidRDefault="00293D13" w:rsidP="003274DB">
      <w:r>
        <w:continuationSeparator/>
      </w:r>
    </w:p>
    <w:p w:rsidR="00293D13" w:rsidRDefault="00293D1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Bold">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72A9" w:rsidRDefault="00EF2BDB" w:rsidP="00EC7C87">
    <w:pPr>
      <w:pStyle w:val="Footer"/>
      <w:framePr w:wrap="none" w:vAnchor="text" w:hAnchor="margin" w:xAlign="right" w:y="1"/>
      <w:rPr>
        <w:rStyle w:val="PageNumber"/>
      </w:rPr>
    </w:pPr>
    <w:r>
      <w:rPr>
        <w:rStyle w:val="PageNumber"/>
      </w:rPr>
      <w:fldChar w:fldCharType="begin"/>
    </w:r>
    <w:r w:rsidR="001572A9">
      <w:rPr>
        <w:rStyle w:val="PageNumber"/>
      </w:rPr>
      <w:instrText xml:space="preserve">PAGE  </w:instrText>
    </w:r>
    <w:r>
      <w:rPr>
        <w:rStyle w:val="PageNumber"/>
      </w:rPr>
      <w:fldChar w:fldCharType="end"/>
    </w:r>
  </w:p>
  <w:p w:rsidR="001572A9" w:rsidRDefault="00EF2BDB" w:rsidP="00C907DF">
    <w:pPr>
      <w:pStyle w:val="Footer"/>
      <w:framePr w:wrap="none" w:vAnchor="text" w:hAnchor="margin" w:xAlign="right" w:y="1"/>
      <w:ind w:right="360"/>
      <w:rPr>
        <w:rStyle w:val="PageNumber"/>
      </w:rPr>
    </w:pPr>
    <w:r>
      <w:rPr>
        <w:rStyle w:val="PageNumber"/>
      </w:rPr>
      <w:fldChar w:fldCharType="begin"/>
    </w:r>
    <w:r w:rsidR="001572A9">
      <w:rPr>
        <w:rStyle w:val="PageNumber"/>
      </w:rPr>
      <w:instrText xml:space="preserve">PAGE  </w:instrText>
    </w:r>
    <w:r>
      <w:rPr>
        <w:rStyle w:val="PageNumber"/>
      </w:rPr>
      <w:fldChar w:fldCharType="end"/>
    </w:r>
  </w:p>
  <w:p w:rsidR="001572A9" w:rsidRDefault="00EF2BDB" w:rsidP="00A97900">
    <w:pPr>
      <w:pStyle w:val="Footer"/>
      <w:framePr w:wrap="none" w:vAnchor="text" w:hAnchor="margin" w:xAlign="right" w:y="1"/>
      <w:ind w:right="360"/>
      <w:rPr>
        <w:rStyle w:val="PageNumber"/>
      </w:rPr>
    </w:pPr>
    <w:r>
      <w:rPr>
        <w:rStyle w:val="PageNumber"/>
      </w:rPr>
      <w:fldChar w:fldCharType="begin"/>
    </w:r>
    <w:r w:rsidR="001572A9">
      <w:rPr>
        <w:rStyle w:val="PageNumber"/>
      </w:rPr>
      <w:instrText xml:space="preserve">PAGE  </w:instrText>
    </w:r>
    <w:r>
      <w:rPr>
        <w:rStyle w:val="PageNumber"/>
      </w:rPr>
      <w:fldChar w:fldCharType="end"/>
    </w:r>
  </w:p>
  <w:p w:rsidR="001572A9" w:rsidRDefault="00EF2BDB" w:rsidP="005378A6">
    <w:pPr>
      <w:pStyle w:val="Footer"/>
      <w:framePr w:wrap="none" w:vAnchor="text" w:hAnchor="margin" w:xAlign="right" w:y="1"/>
      <w:ind w:right="360"/>
      <w:rPr>
        <w:rStyle w:val="PageNumber"/>
      </w:rPr>
    </w:pPr>
    <w:r>
      <w:rPr>
        <w:rStyle w:val="PageNumber"/>
      </w:rPr>
      <w:fldChar w:fldCharType="begin"/>
    </w:r>
    <w:r w:rsidR="001572A9">
      <w:rPr>
        <w:rStyle w:val="PageNumber"/>
      </w:rPr>
      <w:instrText xml:space="preserve">PAGE  </w:instrText>
    </w:r>
    <w:r>
      <w:rPr>
        <w:rStyle w:val="PageNumber"/>
      </w:rPr>
      <w:fldChar w:fldCharType="end"/>
    </w:r>
  </w:p>
  <w:p w:rsidR="001572A9" w:rsidRDefault="001572A9"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72A9" w:rsidRDefault="00414B4A" w:rsidP="008747E0">
    <w:pPr>
      <w:pStyle w:val="Footer"/>
    </w:pPr>
    <w:r>
      <w:rPr>
        <w:noProof/>
        <w:lang w:val="es-AR" w:eastAsia="es-AR"/>
      </w:rPr>
      <mc:AlternateContent>
        <mc:Choice Requires="wps">
          <w:drawing>
            <wp:anchor distT="4294967295" distB="4294967295" distL="114300" distR="114300" simplePos="0" relativeHeight="251669504" behindDoc="0" locked="0" layoutInCell="1" allowOverlap="1">
              <wp:simplePos x="0" y="0"/>
              <wp:positionH relativeFrom="page">
                <wp:posOffset>215900</wp:posOffset>
              </wp:positionH>
              <wp:positionV relativeFrom="page">
                <wp:posOffset>9249409</wp:posOffset>
              </wp:positionV>
              <wp:extent cx="7127875" cy="0"/>
              <wp:effectExtent l="0" t="0" r="0" b="0"/>
              <wp:wrapNone/>
              <wp:docPr id="11"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3AC59A67" id="Connecteur droit 11" o:spid="_x0000_s1026" style="position:absolute;z-index:25166950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" strokecolor="#00558c [3204]" strokeweight="1pt">
              <o:lock v:ext="edit" shapetype="f"/>
              <w10:wrap anchorx="page" anchory="page"/>
            </v:line>
          </w:pict>
        </mc:Fallback>
      </mc:AlternateContent>
    </w:r>
  </w:p>
  <w:p w:rsidR="001572A9" w:rsidRPr="00ED2A8D" w:rsidRDefault="001572A9" w:rsidP="008747E0">
    <w:pPr>
      <w:pStyle w:val="Footer"/>
    </w:pPr>
    <w:r w:rsidRPr="00442889">
      <w:rPr>
        <w:noProof/>
        <w:lang w:val="es-AR" w:eastAsia="es-AR"/>
      </w:rPr>
      <w:drawing>
        <wp:anchor distT="0" distB="0" distL="114300" distR="114300" simplePos="0" relativeHeight="251661312" behindDoc="1" locked="0" layoutInCell="1" allowOverlap="1">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rsidR="001572A9" w:rsidRPr="00ED2A8D" w:rsidRDefault="001572A9" w:rsidP="008747E0">
    <w:pPr>
      <w:pStyle w:val="Footer"/>
    </w:pPr>
  </w:p>
  <w:p w:rsidR="001572A9" w:rsidRPr="00ED2A8D" w:rsidRDefault="001572A9" w:rsidP="008747E0">
    <w:pPr>
      <w:pStyle w:val="Footer"/>
    </w:pPr>
  </w:p>
  <w:p w:rsidR="001572A9" w:rsidRPr="00ED2A8D" w:rsidRDefault="001572A9"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72A9" w:rsidRDefault="00414B4A" w:rsidP="00525922">
    <w:pPr>
      <w:pStyle w:val="Footerlandscape"/>
    </w:pPr>
    <w:r>
      <w:rPr>
        <w:noProof/>
        <w:lang w:val="es-AR" w:eastAsia="es-AR"/>
      </w:rPr>
      <mc:AlternateContent>
        <mc:Choice Requires="wps">
          <w:drawing>
            <wp:anchor distT="4294967295" distB="4294967295" distL="114300" distR="114300" simplePos="0" relativeHeight="251691008" behindDoc="0" locked="0" layoutInCell="1" allowOverlap="1">
              <wp:simplePos x="0" y="0"/>
              <wp:positionH relativeFrom="page">
                <wp:posOffset>281940</wp:posOffset>
              </wp:positionH>
              <wp:positionV relativeFrom="page">
                <wp:posOffset>9942194</wp:posOffset>
              </wp:positionV>
              <wp:extent cx="7127875" cy="0"/>
              <wp:effectExtent l="0" t="0" r="0" b="0"/>
              <wp:wrapNone/>
              <wp:docPr id="16"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57252F33" id="Connecteur droit 11" o:spid="_x0000_s1026" style="position:absolute;z-index:25169100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" strokecolor="#00558c [3204]" strokeweight="1pt">
              <o:lock v:ext="edit" shapetype="f"/>
              <w10:wrap anchorx="page" anchory="page"/>
            </v:line>
          </w:pict>
        </mc:Fallback>
      </mc:AlternateContent>
    </w:r>
  </w:p>
  <w:p w:rsidR="001572A9" w:rsidRPr="006A506B" w:rsidRDefault="00EF2BDB" w:rsidP="00525922">
    <w:pPr>
      <w:pStyle w:val="Footerlandscape"/>
      <w:rPr>
        <w:rStyle w:val="PageNumber"/>
        <w:szCs w:val="15"/>
        <w:lang w:val="de-DE"/>
      </w:rPr>
    </w:pPr>
    <w:r w:rsidRPr="00C907DF">
      <w:rPr>
        <w:szCs w:val="15"/>
      </w:rPr>
      <w:fldChar w:fldCharType="begin"/>
    </w:r>
    <w:r w:rsidR="001572A9" w:rsidRPr="006A506B">
      <w:rPr>
        <w:szCs w:val="15"/>
        <w:lang w:val="de-DE"/>
      </w:rPr>
      <w:instrText xml:space="preserve"> STYLEREF "Document title" \* MERGEFORMAT </w:instrText>
    </w:r>
    <w:r w:rsidRPr="00C907DF">
      <w:rPr>
        <w:szCs w:val="15"/>
      </w:rPr>
      <w:fldChar w:fldCharType="separate"/>
    </w:r>
    <w:r w:rsidR="00282956">
      <w:rPr>
        <w:b w:val="0"/>
        <w:bCs/>
        <w:noProof/>
        <w:szCs w:val="15"/>
        <w:lang w:val="es-ES"/>
      </w:rPr>
      <w:t>¡Error! Utilice la ficha Inicio para aplicar Document title al texto que desea que aparezca aquí.</w:t>
    </w:r>
    <w:r w:rsidRPr="00C907DF">
      <w:rPr>
        <w:szCs w:val="15"/>
      </w:rPr>
      <w:fldChar w:fldCharType="end"/>
    </w:r>
    <w:r w:rsidR="00565188">
      <w:fldChar w:fldCharType="begin"/>
    </w:r>
    <w:r w:rsidR="00565188" w:rsidRPr="00154C40">
      <w:rPr>
        <w:lang w:val="es-AR"/>
      </w:rPr>
      <w:instrText xml:space="preserve"> STYLEREF "Document number" \* MERGEFORMAT </w:instrText>
    </w:r>
    <w:r w:rsidR="00565188">
      <w:fldChar w:fldCharType="separate"/>
    </w:r>
    <w:r w:rsidR="00282956" w:rsidRPr="00282956">
      <w:rPr>
        <w:noProof/>
        <w:szCs w:val="15"/>
        <w:lang w:val="de-DE"/>
      </w:rPr>
      <w:t>1091</w:t>
    </w:r>
    <w:r w:rsidR="00565188">
      <w:rPr>
        <w:noProof/>
        <w:szCs w:val="15"/>
        <w:lang w:val="de-DE"/>
      </w:rPr>
      <w:fldChar w:fldCharType="end"/>
    </w:r>
    <w:r w:rsidR="001572A9" w:rsidRPr="006A506B">
      <w:rPr>
        <w:szCs w:val="15"/>
        <w:lang w:val="de-DE"/>
      </w:rPr>
      <w:t xml:space="preserve"> </w:t>
    </w:r>
    <w:r w:rsidR="001572A9" w:rsidRPr="006A506B">
      <w:rPr>
        <w:szCs w:val="15"/>
        <w:lang w:val="de-DE"/>
      </w:rPr>
      <w:t xml:space="preserve">– </w:t>
    </w:r>
    <w:r>
      <w:rPr>
        <w:szCs w:val="15"/>
      </w:rPr>
      <w:fldChar w:fldCharType="begin"/>
    </w:r>
    <w:r w:rsidR="001572A9" w:rsidRPr="006A506B">
      <w:rPr>
        <w:szCs w:val="15"/>
        <w:lang w:val="de-DE"/>
      </w:rPr>
      <w:instrText xml:space="preserve"> STYLEREF Subtitle \* MERGEFORMAT </w:instrText>
    </w:r>
    <w:r>
      <w:rPr>
        <w:szCs w:val="15"/>
      </w:rPr>
      <w:fldChar w:fldCharType="separate"/>
    </w:r>
    <w:r w:rsidR="00282956">
      <w:rPr>
        <w:b w:val="0"/>
        <w:bCs/>
        <w:noProof/>
        <w:szCs w:val="15"/>
        <w:lang w:val="es-ES"/>
      </w:rPr>
      <w:t>¡Error! Utilice la ficha Inicio para aplicar Subtitle al texto que desea que aparezca aquí.</w:t>
    </w:r>
    <w:r>
      <w:rPr>
        <w:szCs w:val="15"/>
      </w:rPr>
      <w:fldChar w:fldCharType="end"/>
    </w:r>
  </w:p>
  <w:p w:rsidR="001572A9" w:rsidRPr="00525922" w:rsidRDefault="00220715" w:rsidP="00525922">
    <w:pPr>
      <w:pStyle w:val="Footerlandscape"/>
      <w:rPr>
        <w:szCs w:val="15"/>
      </w:rPr>
    </w:pPr>
    <w:r>
      <w:rPr>
        <w:noProof/>
        <w:szCs w:val="15"/>
      </w:rPr>
      <w:fldChar w:fldCharType="begin"/>
    </w:r>
    <w:r>
      <w:rPr>
        <w:noProof/>
        <w:szCs w:val="15"/>
      </w:rPr>
      <w:instrText xml:space="preserve"> STYLEREF "Edition number" \* MERGEFORMAT </w:instrText>
    </w:r>
    <w:r>
      <w:rPr>
        <w:noProof/>
        <w:szCs w:val="15"/>
      </w:rPr>
      <w:fldChar w:fldCharType="separate"/>
    </w:r>
    <w:r w:rsidR="00282956" w:rsidRPr="00282956">
      <w:rPr>
        <w:noProof/>
        <w:szCs w:val="15"/>
      </w:rPr>
      <w:t>Edition 1.0</w:t>
    </w:r>
    <w:r>
      <w:rPr>
        <w:noProof/>
        <w:szCs w:val="15"/>
      </w:rPr>
      <w:fldChar w:fldCharType="end"/>
    </w:r>
    <w:r w:rsidR="001572A9" w:rsidRPr="00C907DF">
      <w:rPr>
        <w:szCs w:val="15"/>
      </w:rPr>
      <w:tab/>
    </w:r>
    <w:r w:rsidR="001572A9">
      <w:rPr>
        <w:szCs w:val="15"/>
      </w:rPr>
      <w:t xml:space="preserve">P </w:t>
    </w:r>
    <w:r w:rsidR="00EF2BDB" w:rsidRPr="00C907DF">
      <w:rPr>
        <w:rStyle w:val="PageNumber"/>
        <w:szCs w:val="15"/>
      </w:rPr>
      <w:fldChar w:fldCharType="begin"/>
    </w:r>
    <w:r w:rsidR="001572A9" w:rsidRPr="00C907DF">
      <w:rPr>
        <w:rStyle w:val="PageNumber"/>
        <w:szCs w:val="15"/>
      </w:rPr>
      <w:instrText xml:space="preserve">PAGE  </w:instrText>
    </w:r>
    <w:r w:rsidR="00EF2BDB" w:rsidRPr="00C907DF">
      <w:rPr>
        <w:rStyle w:val="PageNumber"/>
        <w:szCs w:val="15"/>
      </w:rPr>
      <w:fldChar w:fldCharType="separate"/>
    </w:r>
    <w:r w:rsidR="001572A9">
      <w:rPr>
        <w:rStyle w:val="PageNumber"/>
        <w:noProof/>
        <w:szCs w:val="15"/>
      </w:rPr>
      <w:t>3</w:t>
    </w:r>
    <w:r w:rsidR="00EF2BDB"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72A9" w:rsidRPr="00C716E5" w:rsidRDefault="001572A9" w:rsidP="00C716E5">
    <w:pPr>
      <w:pStyle w:val="Footer"/>
      <w:rPr>
        <w:sz w:val="15"/>
        <w:szCs w:val="15"/>
      </w:rPr>
    </w:pPr>
  </w:p>
  <w:p w:rsidR="001572A9" w:rsidRDefault="001572A9" w:rsidP="00C716E5">
    <w:pPr>
      <w:pStyle w:val="Footerportrait"/>
    </w:pPr>
  </w:p>
  <w:p w:rsidR="001572A9" w:rsidRPr="00C907DF" w:rsidRDefault="00220715" w:rsidP="00C716E5">
    <w:pPr>
      <w:pStyle w:val="Footerportrait"/>
      <w:rPr>
        <w:rStyle w:val="PageNumber"/>
        <w:szCs w:val="15"/>
      </w:rPr>
    </w:pPr>
    <w:fldSimple w:instr=" STYLEREF &quot;Document type&quot; \* MERGEFORMAT ">
      <w:r w:rsidR="00C93D09">
        <w:t>IALA Guideline</w:t>
      </w:r>
    </w:fldSimple>
    <w:fldSimple w:instr=" STYLEREF &quot;Document number&quot; \* MERGEFORMAT ">
      <w:r w:rsidR="00C93D09">
        <w:t>1091</w:t>
      </w:r>
    </w:fldSimple>
    <w:r w:rsidR="001572A9" w:rsidRPr="00C907DF">
      <w:t xml:space="preserve"> –</w:t>
    </w:r>
    <w:fldSimple w:instr=" STYLEREF &quot;Document name&quot; \* MERGEFORMAT ">
      <w:r w:rsidR="00C93D09">
        <w:t>bird deterrents and bird fouling solutions</w:t>
      </w:r>
    </w:fldSimple>
  </w:p>
  <w:p w:rsidR="001572A9" w:rsidRPr="00C907DF" w:rsidRDefault="00220715" w:rsidP="00C716E5">
    <w:pPr>
      <w:pStyle w:val="Footerportrait"/>
    </w:pPr>
    <w:fldSimple w:instr=" STYLEREF &quot;Edition number&quot; \* MERGEFORMAT ">
      <w:r w:rsidR="00C93D09">
        <w:t>Edition 1.0</w:t>
      </w:r>
    </w:fldSimple>
    <w:fldSimple w:instr=" STYLEREF &quot;Document date&quot; \* MERGEFORMAT ">
      <w:r w:rsidR="00C93D09">
        <w:t>December 2012</w:t>
      </w:r>
    </w:fldSimple>
    <w:r w:rsidR="001572A9" w:rsidRPr="00C907DF">
      <w:tab/>
    </w:r>
    <w:r w:rsidR="001572A9">
      <w:t xml:space="preserve">P </w:t>
    </w:r>
    <w:r w:rsidR="00EF2BDB" w:rsidRPr="00C907DF">
      <w:rPr>
        <w:rStyle w:val="PageNumber"/>
        <w:szCs w:val="15"/>
      </w:rPr>
      <w:fldChar w:fldCharType="begin"/>
    </w:r>
    <w:r w:rsidR="001572A9" w:rsidRPr="00C907DF">
      <w:rPr>
        <w:rStyle w:val="PageNumber"/>
        <w:szCs w:val="15"/>
      </w:rPr>
      <w:instrText xml:space="preserve">PAGE  </w:instrText>
    </w:r>
    <w:r w:rsidR="00EF2BDB" w:rsidRPr="00C907DF">
      <w:rPr>
        <w:rStyle w:val="PageNumber"/>
        <w:szCs w:val="15"/>
      </w:rPr>
      <w:fldChar w:fldCharType="separate"/>
    </w:r>
    <w:r w:rsidR="00154C40">
      <w:rPr>
        <w:rStyle w:val="PageNumber"/>
        <w:szCs w:val="15"/>
      </w:rPr>
      <w:t>3</w:t>
    </w:r>
    <w:r w:rsidR="00EF2BDB"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72A9" w:rsidRDefault="001572A9" w:rsidP="00C716E5">
    <w:pPr>
      <w:pStyle w:val="Footer"/>
    </w:pPr>
  </w:p>
  <w:p w:rsidR="001572A9" w:rsidRDefault="001572A9" w:rsidP="00C716E5">
    <w:pPr>
      <w:pStyle w:val="Footerportrait"/>
    </w:pPr>
  </w:p>
  <w:p w:rsidR="001572A9" w:rsidRPr="00C907DF" w:rsidRDefault="00220715" w:rsidP="00C716E5">
    <w:pPr>
      <w:pStyle w:val="Footerportrait"/>
    </w:pPr>
    <w:fldSimple w:instr=" STYLEREF &quot;Document type&quot; \* MERGEFORMAT ">
      <w:r w:rsidR="00C93D09">
        <w:t>IALA Guideline</w:t>
      </w:r>
    </w:fldSimple>
    <w:fldSimple w:instr=" STYLEREF &quot;Document number&quot; \* MERGEFORMAT ">
      <w:r w:rsidR="00C93D09">
        <w:t>1091</w:t>
      </w:r>
    </w:fldSimple>
    <w:r w:rsidR="001572A9" w:rsidRPr="00C907DF">
      <w:t xml:space="preserve"> –</w:t>
    </w:r>
    <w:fldSimple w:instr=" STYLEREF &quot;Document name&quot; \* MERGEFORMAT ">
      <w:r w:rsidR="00C93D09">
        <w:t>bird deterrents and bird fouling solutions</w:t>
      </w:r>
    </w:fldSimple>
    <w:r w:rsidR="001572A9">
      <w:tab/>
    </w:r>
  </w:p>
  <w:p w:rsidR="001572A9" w:rsidRPr="00C907DF" w:rsidRDefault="00220715" w:rsidP="00C716E5">
    <w:pPr>
      <w:pStyle w:val="Footerportrait"/>
    </w:pPr>
    <w:fldSimple w:instr=" STYLEREF &quot;Edition number&quot; \* MERGEFORMAT ">
      <w:r w:rsidR="00C93D09">
        <w:t>Edition 1.0</w:t>
      </w:r>
    </w:fldSimple>
    <w:fldSimple w:instr=" STYLEREF &quot;Document date&quot; \* MERGEFORMAT ">
      <w:r w:rsidR="00C93D09">
        <w:t>December 2012</w:t>
      </w:r>
    </w:fldSimple>
    <w:r w:rsidR="001572A9">
      <w:tab/>
    </w:r>
    <w:r w:rsidR="001572A9">
      <w:rPr>
        <w:rStyle w:val="PageNumber"/>
        <w:szCs w:val="15"/>
      </w:rPr>
      <w:t xml:space="preserve">P </w:t>
    </w:r>
    <w:r w:rsidR="00EF2BDB" w:rsidRPr="00C907DF">
      <w:rPr>
        <w:rStyle w:val="PageNumber"/>
        <w:szCs w:val="15"/>
      </w:rPr>
      <w:fldChar w:fldCharType="begin"/>
    </w:r>
    <w:r w:rsidR="001572A9" w:rsidRPr="00C907DF">
      <w:rPr>
        <w:rStyle w:val="PageNumber"/>
        <w:szCs w:val="15"/>
      </w:rPr>
      <w:instrText xml:space="preserve">PAGE  </w:instrText>
    </w:r>
    <w:r w:rsidR="00EF2BDB" w:rsidRPr="00C907DF">
      <w:rPr>
        <w:rStyle w:val="PageNumber"/>
        <w:szCs w:val="15"/>
      </w:rPr>
      <w:fldChar w:fldCharType="separate"/>
    </w:r>
    <w:r w:rsidR="00154C40">
      <w:rPr>
        <w:rStyle w:val="PageNumber"/>
        <w:szCs w:val="15"/>
      </w:rPr>
      <w:t>17</w:t>
    </w:r>
    <w:r w:rsidR="00EF2BDB"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93D13" w:rsidRDefault="00293D13" w:rsidP="003274DB">
      <w:r>
        <w:separator/>
      </w:r>
    </w:p>
    <w:p w:rsidR="00293D13" w:rsidRDefault="00293D13"/>
  </w:footnote>
  <w:footnote w:type="continuationSeparator" w:id="0">
    <w:p w:rsidR="00293D13" w:rsidRDefault="00293D13" w:rsidP="003274DB">
      <w:r>
        <w:continuationSeparator/>
      </w:r>
    </w:p>
    <w:p w:rsidR="00293D13" w:rsidRDefault="00293D1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93D09" w:rsidRDefault="00C93D0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72A9" w:rsidRPr="00ED2A8D" w:rsidRDefault="001572A9" w:rsidP="008C3CEF">
    <w:pPr>
      <w:pStyle w:val="Header"/>
      <w:jc w:val="right"/>
    </w:pPr>
    <w:r w:rsidRPr="00442889">
      <w:rPr>
        <w:noProof/>
        <w:lang w:val="es-AR" w:eastAsia="es-AR"/>
      </w:rPr>
      <w:drawing>
        <wp:anchor distT="0" distB="0" distL="114300" distR="114300" simplePos="0" relativeHeight="251659264" behindDoc="1" locked="0" layoutInCell="1" allowOverlap="1">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r>
      <w:t>ENG</w:t>
    </w:r>
    <w:r w:rsidR="00414B4A">
      <w:t>9</w:t>
    </w:r>
    <w:r w:rsidR="00C93D09">
      <w:t>-2.1.11</w:t>
    </w:r>
    <w:bookmarkStart w:id="0" w:name="_GoBack"/>
    <w:bookmarkEnd w:id="0"/>
  </w:p>
  <w:p w:rsidR="001572A9" w:rsidRPr="00ED2A8D" w:rsidRDefault="001572A9" w:rsidP="008747E0">
    <w:pPr>
      <w:pStyle w:val="Header"/>
    </w:pPr>
  </w:p>
  <w:p w:rsidR="001572A9" w:rsidRDefault="001572A9" w:rsidP="008747E0">
    <w:pPr>
      <w:pStyle w:val="Header"/>
    </w:pPr>
  </w:p>
  <w:p w:rsidR="001572A9" w:rsidRDefault="001572A9" w:rsidP="008747E0">
    <w:pPr>
      <w:pStyle w:val="Header"/>
    </w:pPr>
  </w:p>
  <w:p w:rsidR="001572A9" w:rsidRDefault="001572A9" w:rsidP="008747E0">
    <w:pPr>
      <w:pStyle w:val="Header"/>
    </w:pPr>
  </w:p>
  <w:p w:rsidR="001572A9" w:rsidRDefault="001572A9" w:rsidP="008747E0">
    <w:pPr>
      <w:pStyle w:val="Header"/>
    </w:pPr>
  </w:p>
  <w:p w:rsidR="001572A9" w:rsidRDefault="001572A9" w:rsidP="008747E0">
    <w:pPr>
      <w:pStyle w:val="Header"/>
    </w:pPr>
    <w:r>
      <w:rPr>
        <w:noProof/>
        <w:lang w:val="es-AR" w:eastAsia="es-AR"/>
      </w:rPr>
      <w:drawing>
        <wp:anchor distT="0" distB="0" distL="114300" distR="114300" simplePos="0" relativeHeight="251656192" behindDoc="1" locked="0" layoutInCell="1" allowOverlap="1">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rsidR="001572A9" w:rsidRPr="00ED2A8D" w:rsidRDefault="001572A9" w:rsidP="008747E0">
    <w:pPr>
      <w:pStyle w:val="Header"/>
    </w:pPr>
  </w:p>
  <w:p w:rsidR="001572A9" w:rsidRPr="00ED2A8D" w:rsidRDefault="001572A9"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72A9" w:rsidRDefault="001572A9">
    <w:pPr>
      <w:pStyle w:val="Header"/>
    </w:pPr>
    <w:r>
      <w:rPr>
        <w:noProof/>
        <w:lang w:val="es-AR" w:eastAsia="es-AR"/>
      </w:rPr>
      <w:drawing>
        <wp:anchor distT="0" distB="0" distL="114300" distR="114300" simplePos="0" relativeHeight="251688960" behindDoc="1" locked="0" layoutInCell="1" allowOverlap="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1572A9" w:rsidRDefault="001572A9">
    <w:pPr>
      <w:pStyle w:val="Header"/>
    </w:pPr>
  </w:p>
  <w:p w:rsidR="001572A9" w:rsidRDefault="001572A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72A9" w:rsidRPr="00ED2A8D" w:rsidRDefault="001572A9" w:rsidP="008747E0">
    <w:pPr>
      <w:pStyle w:val="Header"/>
    </w:pPr>
    <w:r>
      <w:rPr>
        <w:noProof/>
        <w:lang w:val="es-AR" w:eastAsia="es-AR"/>
      </w:rPr>
      <w:drawing>
        <wp:anchor distT="0" distB="0" distL="114300" distR="114300" simplePos="0" relativeHeight="251658752"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1572A9" w:rsidRPr="00ED2A8D" w:rsidRDefault="001572A9" w:rsidP="008747E0">
    <w:pPr>
      <w:pStyle w:val="Header"/>
    </w:pPr>
  </w:p>
  <w:p w:rsidR="001572A9" w:rsidRDefault="001572A9" w:rsidP="008747E0">
    <w:pPr>
      <w:pStyle w:val="Header"/>
    </w:pPr>
  </w:p>
  <w:p w:rsidR="001572A9" w:rsidRDefault="001572A9" w:rsidP="008747E0">
    <w:pPr>
      <w:pStyle w:val="Header"/>
    </w:pPr>
  </w:p>
  <w:p w:rsidR="001572A9" w:rsidRDefault="001572A9" w:rsidP="008747E0">
    <w:pPr>
      <w:pStyle w:val="Header"/>
    </w:pPr>
  </w:p>
  <w:p w:rsidR="001572A9" w:rsidRPr="00441393" w:rsidRDefault="001572A9" w:rsidP="00441393">
    <w:pPr>
      <w:pStyle w:val="Contents"/>
    </w:pPr>
    <w:r>
      <w:t>DOCUMENT REVISION</w:t>
    </w:r>
  </w:p>
  <w:p w:rsidR="001572A9" w:rsidRPr="00ED2A8D" w:rsidRDefault="001572A9" w:rsidP="008747E0">
    <w:pPr>
      <w:pStyle w:val="Header"/>
    </w:pPr>
  </w:p>
  <w:p w:rsidR="001572A9" w:rsidRPr="00AC33A2" w:rsidRDefault="001572A9"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72A9" w:rsidRPr="00667792" w:rsidRDefault="001572A9" w:rsidP="00667792">
    <w:pPr>
      <w:pStyle w:val="Header"/>
    </w:pPr>
    <w:r>
      <w:rPr>
        <w:noProof/>
        <w:lang w:val="es-AR" w:eastAsia="es-AR"/>
      </w:rPr>
      <w:drawing>
        <wp:anchor distT="0" distB="0" distL="114300" distR="114300" simplePos="0" relativeHeight="251678720" behindDoc="1" locked="0" layoutInCell="1" allowOverlap="1">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573641C"/>
    <w:multiLevelType w:val="hybridMultilevel"/>
    <w:tmpl w:val="C5247656"/>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0"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43B114EA"/>
    <w:multiLevelType w:val="multilevel"/>
    <w:tmpl w:val="4316F9E2"/>
    <w:styleLink w:val="ImportedStyle1"/>
    <w:lvl w:ilvl="0">
      <w:start w:val="1"/>
      <w:numFmt w:val="decimal"/>
      <w:suff w:val="nothing"/>
      <w:lvlText w:val="%1."/>
      <w:lvlJc w:val="left"/>
      <w:pPr>
        <w:ind w:left="156" w:hanging="156"/>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suff w:val="nothing"/>
      <w:lvlText w:val="%1.%2."/>
      <w:lvlJc w:val="left"/>
      <w:pPr>
        <w:ind w:left="1264" w:hanging="129"/>
      </w:pPr>
      <w:rPr>
        <w:rFonts w:hAnsi="Arial Unicode MS"/>
        <w:b/>
        <w:bCs/>
        <w:caps w:val="0"/>
        <w:smallCaps w:val="0"/>
        <w:strike w:val="0"/>
        <w:dstrike w:val="0"/>
        <w:color w:val="000000"/>
        <w:spacing w:val="0"/>
        <w:w w:val="100"/>
        <w:kern w:val="0"/>
        <w:position w:val="0"/>
        <w:highlight w:val="none"/>
        <w:vertAlign w:val="baseline"/>
      </w:rPr>
    </w:lvl>
    <w:lvl w:ilvl="2">
      <w:start w:val="1"/>
      <w:numFmt w:val="decimal"/>
      <w:suff w:val="nothing"/>
      <w:lvlText w:val="%1.%2.%3."/>
      <w:lvlJc w:val="left"/>
      <w:pPr>
        <w:ind w:left="122" w:hanging="122"/>
      </w:pPr>
      <w:rPr>
        <w:rFonts w:hAnsi="Arial Unicode MS"/>
        <w:b/>
        <w:bCs/>
        <w:caps w:val="0"/>
        <w:smallCaps w:val="0"/>
        <w:strike w:val="0"/>
        <w:dstrike w:val="0"/>
        <w:color w:val="000000"/>
        <w:spacing w:val="0"/>
        <w:w w:val="100"/>
        <w:kern w:val="0"/>
        <w:position w:val="0"/>
        <w:highlight w:val="none"/>
        <w:vertAlign w:val="baseline"/>
      </w:rPr>
    </w:lvl>
    <w:lvl w:ilvl="3">
      <w:start w:val="1"/>
      <w:numFmt w:val="decimal"/>
      <w:lvlText w:val="%1.%2.%3.%4."/>
      <w:lvlJc w:val="left"/>
      <w:pPr>
        <w:ind w:left="864" w:hanging="864"/>
      </w:pPr>
      <w:rPr>
        <w:rFonts w:hAnsi="Arial Unicode MS"/>
        <w:b/>
        <w:bCs/>
        <w:caps w:val="0"/>
        <w:smallCaps w:val="0"/>
        <w:strike w:val="0"/>
        <w:dstrike w:val="0"/>
        <w:color w:val="000000"/>
        <w:spacing w:val="0"/>
        <w:w w:val="100"/>
        <w:kern w:val="0"/>
        <w:position w:val="0"/>
        <w:highlight w:val="none"/>
        <w:vertAlign w:val="baseline"/>
      </w:rPr>
    </w:lvl>
    <w:lvl w:ilvl="4">
      <w:start w:val="1"/>
      <w:numFmt w:val="decimal"/>
      <w:lvlText w:val="%1.%2.%3.%4.%5."/>
      <w:lvlJc w:val="left"/>
      <w:pPr>
        <w:ind w:left="1008" w:hanging="1008"/>
      </w:pPr>
      <w:rPr>
        <w:rFonts w:hAnsi="Arial Unicode MS"/>
        <w:b/>
        <w:bCs/>
        <w:caps w:val="0"/>
        <w:smallCaps w:val="0"/>
        <w:strike w:val="0"/>
        <w:dstrike w:val="0"/>
        <w:color w:val="000000"/>
        <w:spacing w:val="0"/>
        <w:w w:val="100"/>
        <w:kern w:val="0"/>
        <w:position w:val="0"/>
        <w:highlight w:val="none"/>
        <w:vertAlign w:val="baseline"/>
      </w:rPr>
    </w:lvl>
    <w:lvl w:ilvl="5">
      <w:start w:val="1"/>
      <w:numFmt w:val="decimal"/>
      <w:lvlText w:val="%1.%2.%3.%4.%5.%6."/>
      <w:lvlJc w:val="left"/>
      <w:pPr>
        <w:ind w:left="1152" w:hanging="1152"/>
      </w:pPr>
      <w:rPr>
        <w:rFonts w:hAnsi="Arial Unicode MS"/>
        <w:b/>
        <w:bCs/>
        <w:caps w:val="0"/>
        <w:smallCaps w:val="0"/>
        <w:strike w:val="0"/>
        <w:dstrike w:val="0"/>
        <w:color w:val="000000"/>
        <w:spacing w:val="0"/>
        <w:w w:val="100"/>
        <w:kern w:val="0"/>
        <w:position w:val="0"/>
        <w:highlight w:val="none"/>
        <w:vertAlign w:val="baseline"/>
      </w:rPr>
    </w:lvl>
    <w:lvl w:ilvl="6">
      <w:start w:val="1"/>
      <w:numFmt w:val="decimal"/>
      <w:lvlText w:val="%1.%2.%3.%4.%5.%6.%7."/>
      <w:lvlJc w:val="left"/>
      <w:pPr>
        <w:ind w:left="1296" w:hanging="1296"/>
      </w:pPr>
      <w:rPr>
        <w:rFonts w:hAnsi="Arial Unicode MS"/>
        <w:b/>
        <w:bCs/>
        <w:caps w:val="0"/>
        <w:smallCaps w:val="0"/>
        <w:strike w:val="0"/>
        <w:dstrike w:val="0"/>
        <w:color w:val="000000"/>
        <w:spacing w:val="0"/>
        <w:w w:val="100"/>
        <w:kern w:val="0"/>
        <w:position w:val="0"/>
        <w:highlight w:val="none"/>
        <w:vertAlign w:val="baseline"/>
      </w:rPr>
    </w:lvl>
    <w:lvl w:ilvl="7">
      <w:start w:val="1"/>
      <w:numFmt w:val="decimal"/>
      <w:suff w:val="nothing"/>
      <w:lvlText w:val="%1.%2.%3.%4.%5.%6.%7.%8."/>
      <w:lvlJc w:val="left"/>
      <w:pPr>
        <w:ind w:left="1440" w:hanging="1440"/>
      </w:pPr>
      <w:rPr>
        <w:rFonts w:hAnsi="Arial Unicode MS"/>
        <w:b/>
        <w:bCs/>
        <w:caps w:val="0"/>
        <w:smallCaps w:val="0"/>
        <w:strike w:val="0"/>
        <w:dstrike w:val="0"/>
        <w:color w:val="000000"/>
        <w:spacing w:val="0"/>
        <w:w w:val="100"/>
        <w:kern w:val="0"/>
        <w:position w:val="0"/>
        <w:highlight w:val="none"/>
        <w:vertAlign w:val="baseline"/>
      </w:rPr>
    </w:lvl>
    <w:lvl w:ilvl="8">
      <w:start w:val="1"/>
      <w:numFmt w:val="decimal"/>
      <w:suff w:val="nothing"/>
      <w:lvlText w:val="%1.%2.%3.%4.%5.%6.%7.%8.%9."/>
      <w:lvlJc w:val="left"/>
      <w:pPr>
        <w:ind w:left="1584" w:hanging="1584"/>
      </w:pPr>
      <w:rPr>
        <w:rFonts w:hAnsi="Arial Unicode MS"/>
        <w:b/>
        <w:bCs/>
        <w:caps w:val="0"/>
        <w:smallCaps w:val="0"/>
        <w:strike w:val="0"/>
        <w:dstrike w:val="0"/>
        <w:color w:val="000000"/>
        <w:spacing w:val="0"/>
        <w:w w:val="100"/>
        <w:kern w:val="0"/>
        <w:position w:val="0"/>
        <w:highlight w:val="none"/>
        <w:vertAlign w:val="baseline"/>
      </w:rPr>
    </w:lvl>
  </w:abstractNum>
  <w:abstractNum w:abstractNumId="14" w15:restartNumberingAfterBreak="0">
    <w:nsid w:val="456C73AB"/>
    <w:multiLevelType w:val="multilevel"/>
    <w:tmpl w:val="4316F9E2"/>
    <w:numStyleLink w:val="ImportedStyle1"/>
  </w:abstractNum>
  <w:abstractNum w:abstractNumId="15"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1CC43BB"/>
    <w:multiLevelType w:val="hybridMultilevel"/>
    <w:tmpl w:val="50FEA416"/>
    <w:lvl w:ilvl="0" w:tplc="2C0A0009">
      <w:start w:val="1"/>
      <w:numFmt w:val="bullet"/>
      <w:lvlText w:val=""/>
      <w:lvlJc w:val="left"/>
      <w:pPr>
        <w:ind w:left="720" w:hanging="360"/>
      </w:pPr>
      <w:rPr>
        <w:rFonts w:ascii="Wingdings" w:hAnsi="Wingdings"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8" w15:restartNumberingAfterBreak="0">
    <w:nsid w:val="67200D88"/>
    <w:multiLevelType w:val="hybridMultilevel"/>
    <w:tmpl w:val="DCBA88A4"/>
    <w:numStyleLink w:val="ImportedStyle4"/>
  </w:abstractNum>
  <w:abstractNum w:abstractNumId="19" w15:restartNumberingAfterBreak="0">
    <w:nsid w:val="67AB4D84"/>
    <w:multiLevelType w:val="multilevel"/>
    <w:tmpl w:val="DB084820"/>
    <w:lvl w:ilvl="0">
      <w:start w:val="1"/>
      <w:numFmt w:val="decimal"/>
      <w:pStyle w:val="Heading1"/>
      <w:lvlText w:val="%1."/>
      <w:lvlJc w:val="left"/>
      <w:pPr>
        <w:ind w:left="425" w:hanging="425"/>
      </w:pPr>
      <w:rPr>
        <w:rFonts w:asciiTheme="minorHAnsi" w:hAnsiTheme="minorHAnsi" w:hint="default"/>
        <w:b/>
        <w:i w:val="0"/>
        <w:color w:val="407EC9"/>
        <w:sz w:val="28"/>
      </w:rPr>
    </w:lvl>
    <w:lvl w:ilvl="1">
      <w:start w:val="1"/>
      <w:numFmt w:val="decimal"/>
      <w:pStyle w:val="Heading2"/>
      <w:lvlText w:val="%1.%2."/>
      <w:lvlJc w:val="left"/>
      <w:pPr>
        <w:ind w:left="709" w:hanging="709"/>
      </w:pPr>
      <w:rPr>
        <w:rFonts w:asciiTheme="minorHAnsi" w:hAnsiTheme="minorHAnsi" w:hint="default"/>
        <w:b/>
        <w:i w:val="0"/>
        <w:color w:val="407EC9"/>
        <w:sz w:val="24"/>
      </w:rPr>
    </w:lvl>
    <w:lvl w:ilvl="2">
      <w:start w:val="1"/>
      <w:numFmt w:val="decimal"/>
      <w:pStyle w:val="Heading3"/>
      <w:lvlText w:val="%1.%2.%3."/>
      <w:lvlJc w:val="left"/>
      <w:pPr>
        <w:ind w:left="851" w:hanging="851"/>
      </w:pPr>
      <w:rPr>
        <w:rFonts w:asciiTheme="minorHAnsi" w:hAnsiTheme="minorHAnsi" w:hint="default"/>
        <w:b/>
        <w:i w:val="0"/>
        <w:color w:val="407EC9"/>
        <w:sz w:val="22"/>
      </w:rPr>
    </w:lvl>
    <w:lvl w:ilvl="3">
      <w:start w:val="1"/>
      <w:numFmt w:val="decimal"/>
      <w:pStyle w:val="Heading4"/>
      <w:lvlText w:val="%1.%2.%3.%4."/>
      <w:lvlJc w:val="left"/>
      <w:pPr>
        <w:ind w:left="987" w:hanging="987"/>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D1D0A22"/>
    <w:multiLevelType w:val="hybridMultilevel"/>
    <w:tmpl w:val="DCBA88A4"/>
    <w:styleLink w:val="ImportedStyle4"/>
    <w:lvl w:ilvl="0" w:tplc="7BD4E596">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1" w:tplc="6FC8BC4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2" w:tplc="93BE555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3" w:tplc="BDA4BB92">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4" w:tplc="7F7AF59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5" w:tplc="979A9BF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6" w:tplc="3842CD2E">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7" w:tplc="1962231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8" w:tplc="57CEFC2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abstractNum>
  <w:num w:numId="1">
    <w:abstractNumId w:val="16"/>
  </w:num>
  <w:num w:numId="2">
    <w:abstractNumId w:val="22"/>
  </w:num>
  <w:num w:numId="3">
    <w:abstractNumId w:val="3"/>
  </w:num>
  <w:num w:numId="4">
    <w:abstractNumId w:val="12"/>
  </w:num>
  <w:num w:numId="5">
    <w:abstractNumId w:val="10"/>
  </w:num>
  <w:num w:numId="6">
    <w:abstractNumId w:val="4"/>
  </w:num>
  <w:num w:numId="7">
    <w:abstractNumId w:val="8"/>
  </w:num>
  <w:num w:numId="8">
    <w:abstractNumId w:val="2"/>
  </w:num>
  <w:num w:numId="9">
    <w:abstractNumId w:val="7"/>
  </w:num>
  <w:num w:numId="10">
    <w:abstractNumId w:val="11"/>
  </w:num>
  <w:num w:numId="11">
    <w:abstractNumId w:val="1"/>
  </w:num>
  <w:num w:numId="12">
    <w:abstractNumId w:val="15"/>
  </w:num>
  <w:num w:numId="13">
    <w:abstractNumId w:val="0"/>
  </w:num>
  <w:num w:numId="14">
    <w:abstractNumId w:val="19"/>
  </w:num>
  <w:num w:numId="15">
    <w:abstractNumId w:val="20"/>
  </w:num>
  <w:num w:numId="16">
    <w:abstractNumId w:val="6"/>
  </w:num>
  <w:num w:numId="17">
    <w:abstractNumId w:val="5"/>
  </w:num>
  <w:num w:numId="18">
    <w:abstractNumId w:val="21"/>
  </w:num>
  <w:num w:numId="19">
    <w:abstractNumId w:val="13"/>
  </w:num>
  <w:num w:numId="20">
    <w:abstractNumId w:val="14"/>
  </w:num>
  <w:num w:numId="21">
    <w:abstractNumId w:val="23"/>
  </w:num>
  <w:num w:numId="22">
    <w:abstractNumId w:val="18"/>
  </w:num>
  <w:num w:numId="23">
    <w:abstractNumId w:val="9"/>
  </w:num>
  <w:num w:numId="24">
    <w:abstractNumId w:val="17"/>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6"/>
  </w:num>
  <w:num w:numId="33">
    <w:abstractNumId w:val="16"/>
  </w:num>
  <w:num w:numId="34">
    <w:abstractNumId w:val="19"/>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de-DE" w:vendorID="64" w:dllVersion="6" w:nlCheck="1" w:checkStyle="1"/>
  <w:activeWritingStyle w:appName="MSWord" w:lang="es-ES" w:vendorID="64" w:dllVersion="6" w:nlCheck="1" w:checkStyle="1"/>
  <w:activeWritingStyle w:appName="MSWord" w:lang="es-AR" w:vendorID="64" w:dllVersion="6" w:nlCheck="1" w:checkStyle="1"/>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s-ES" w:vendorID="64" w:dllVersion="0" w:nlCheck="1" w:checkStyle="0"/>
  <w:activeWritingStyle w:appName="MSWord" w:lang="es-AR" w:vendorID="64" w:dllVersion="0" w:nlCheck="1" w:checkStyle="0"/>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080B"/>
    <w:rsid w:val="000061DA"/>
    <w:rsid w:val="000076C8"/>
    <w:rsid w:val="00010EDB"/>
    <w:rsid w:val="00011371"/>
    <w:rsid w:val="0001139B"/>
    <w:rsid w:val="00012CC2"/>
    <w:rsid w:val="0001616D"/>
    <w:rsid w:val="00016839"/>
    <w:rsid w:val="000174F9"/>
    <w:rsid w:val="0002193D"/>
    <w:rsid w:val="000249C2"/>
    <w:rsid w:val="000258F6"/>
    <w:rsid w:val="0003658F"/>
    <w:rsid w:val="000379A7"/>
    <w:rsid w:val="00040EB8"/>
    <w:rsid w:val="0004470D"/>
    <w:rsid w:val="00044B42"/>
    <w:rsid w:val="00045968"/>
    <w:rsid w:val="00046BA1"/>
    <w:rsid w:val="00053D9E"/>
    <w:rsid w:val="00053E4A"/>
    <w:rsid w:val="000573EB"/>
    <w:rsid w:val="000576F3"/>
    <w:rsid w:val="00057B6D"/>
    <w:rsid w:val="00057B84"/>
    <w:rsid w:val="00061A7B"/>
    <w:rsid w:val="00061BE8"/>
    <w:rsid w:val="000635C1"/>
    <w:rsid w:val="00065891"/>
    <w:rsid w:val="000660A7"/>
    <w:rsid w:val="00066A45"/>
    <w:rsid w:val="00075290"/>
    <w:rsid w:val="000819EA"/>
    <w:rsid w:val="0008654C"/>
    <w:rsid w:val="000904ED"/>
    <w:rsid w:val="00091545"/>
    <w:rsid w:val="000A1ADD"/>
    <w:rsid w:val="000A1B4B"/>
    <w:rsid w:val="000A27A8"/>
    <w:rsid w:val="000B189E"/>
    <w:rsid w:val="000B22EC"/>
    <w:rsid w:val="000B2356"/>
    <w:rsid w:val="000B244F"/>
    <w:rsid w:val="000B4594"/>
    <w:rsid w:val="000B51EA"/>
    <w:rsid w:val="000B614D"/>
    <w:rsid w:val="000B6969"/>
    <w:rsid w:val="000C053A"/>
    <w:rsid w:val="000C0BDE"/>
    <w:rsid w:val="000C1E9B"/>
    <w:rsid w:val="000C711B"/>
    <w:rsid w:val="000D2431"/>
    <w:rsid w:val="000D5C84"/>
    <w:rsid w:val="000D6A88"/>
    <w:rsid w:val="000E0311"/>
    <w:rsid w:val="000E36D9"/>
    <w:rsid w:val="000E3954"/>
    <w:rsid w:val="000E3E52"/>
    <w:rsid w:val="000F0F9F"/>
    <w:rsid w:val="000F3F43"/>
    <w:rsid w:val="000F47C6"/>
    <w:rsid w:val="000F58ED"/>
    <w:rsid w:val="000F7E32"/>
    <w:rsid w:val="0010560F"/>
    <w:rsid w:val="00111472"/>
    <w:rsid w:val="00113A5B"/>
    <w:rsid w:val="00113D5B"/>
    <w:rsid w:val="00113F8F"/>
    <w:rsid w:val="0012009A"/>
    <w:rsid w:val="00125217"/>
    <w:rsid w:val="00131C59"/>
    <w:rsid w:val="001349DB"/>
    <w:rsid w:val="00135AEB"/>
    <w:rsid w:val="00136E58"/>
    <w:rsid w:val="00146A3A"/>
    <w:rsid w:val="00150DDF"/>
    <w:rsid w:val="00150E16"/>
    <w:rsid w:val="00152ADB"/>
    <w:rsid w:val="001547F9"/>
    <w:rsid w:val="00154C40"/>
    <w:rsid w:val="001572A9"/>
    <w:rsid w:val="00157DE4"/>
    <w:rsid w:val="00161325"/>
    <w:rsid w:val="00162D4E"/>
    <w:rsid w:val="00163178"/>
    <w:rsid w:val="00163E55"/>
    <w:rsid w:val="00166B67"/>
    <w:rsid w:val="001829B2"/>
    <w:rsid w:val="00184427"/>
    <w:rsid w:val="001866B0"/>
    <w:rsid w:val="001875B1"/>
    <w:rsid w:val="001907D2"/>
    <w:rsid w:val="0019315F"/>
    <w:rsid w:val="001971BC"/>
    <w:rsid w:val="001A02C1"/>
    <w:rsid w:val="001A354A"/>
    <w:rsid w:val="001B1EF2"/>
    <w:rsid w:val="001B2A35"/>
    <w:rsid w:val="001B339A"/>
    <w:rsid w:val="001B6BD6"/>
    <w:rsid w:val="001C0372"/>
    <w:rsid w:val="001C07C3"/>
    <w:rsid w:val="001C1244"/>
    <w:rsid w:val="001C2FF5"/>
    <w:rsid w:val="001C5084"/>
    <w:rsid w:val="001C65CA"/>
    <w:rsid w:val="001C72B5"/>
    <w:rsid w:val="001D2E7A"/>
    <w:rsid w:val="001D3505"/>
    <w:rsid w:val="001D3992"/>
    <w:rsid w:val="001D4A3E"/>
    <w:rsid w:val="001D5673"/>
    <w:rsid w:val="001E0C2E"/>
    <w:rsid w:val="001E1B6E"/>
    <w:rsid w:val="001E416D"/>
    <w:rsid w:val="001E51A0"/>
    <w:rsid w:val="001F2D52"/>
    <w:rsid w:val="001F3200"/>
    <w:rsid w:val="001F4EF8"/>
    <w:rsid w:val="001F5AB1"/>
    <w:rsid w:val="00201337"/>
    <w:rsid w:val="002022EA"/>
    <w:rsid w:val="00203A62"/>
    <w:rsid w:val="002044E9"/>
    <w:rsid w:val="00205B17"/>
    <w:rsid w:val="00205D9B"/>
    <w:rsid w:val="00206D37"/>
    <w:rsid w:val="00210C07"/>
    <w:rsid w:val="002169A0"/>
    <w:rsid w:val="002204DA"/>
    <w:rsid w:val="00220715"/>
    <w:rsid w:val="00220AB5"/>
    <w:rsid w:val="00221328"/>
    <w:rsid w:val="0022371A"/>
    <w:rsid w:val="00233C6A"/>
    <w:rsid w:val="00237785"/>
    <w:rsid w:val="00237B16"/>
    <w:rsid w:val="002417AD"/>
    <w:rsid w:val="00245974"/>
    <w:rsid w:val="00251FB9"/>
    <w:rsid w:val="002520AD"/>
    <w:rsid w:val="00252EC5"/>
    <w:rsid w:val="0025660A"/>
    <w:rsid w:val="00257DF8"/>
    <w:rsid w:val="00257E4A"/>
    <w:rsid w:val="0026038D"/>
    <w:rsid w:val="0027175D"/>
    <w:rsid w:val="002748C8"/>
    <w:rsid w:val="00282956"/>
    <w:rsid w:val="002842B1"/>
    <w:rsid w:val="0028486A"/>
    <w:rsid w:val="00286481"/>
    <w:rsid w:val="0028795B"/>
    <w:rsid w:val="00287BC5"/>
    <w:rsid w:val="00293D13"/>
    <w:rsid w:val="0029793F"/>
    <w:rsid w:val="002A06B1"/>
    <w:rsid w:val="002A28E8"/>
    <w:rsid w:val="002A4FBE"/>
    <w:rsid w:val="002A617C"/>
    <w:rsid w:val="002A71CF"/>
    <w:rsid w:val="002B3E9D"/>
    <w:rsid w:val="002B559C"/>
    <w:rsid w:val="002C3A44"/>
    <w:rsid w:val="002C4745"/>
    <w:rsid w:val="002C77F4"/>
    <w:rsid w:val="002D0869"/>
    <w:rsid w:val="002D74AE"/>
    <w:rsid w:val="002D78FE"/>
    <w:rsid w:val="002E4993"/>
    <w:rsid w:val="002E5BAC"/>
    <w:rsid w:val="002E610E"/>
    <w:rsid w:val="002E7635"/>
    <w:rsid w:val="002F163F"/>
    <w:rsid w:val="002F171D"/>
    <w:rsid w:val="002F265A"/>
    <w:rsid w:val="002F5412"/>
    <w:rsid w:val="0030413F"/>
    <w:rsid w:val="00305EFE"/>
    <w:rsid w:val="003062CA"/>
    <w:rsid w:val="00313B4B"/>
    <w:rsid w:val="00313D85"/>
    <w:rsid w:val="00315CE3"/>
    <w:rsid w:val="0031629B"/>
    <w:rsid w:val="00320360"/>
    <w:rsid w:val="00322E33"/>
    <w:rsid w:val="003251FE"/>
    <w:rsid w:val="00325752"/>
    <w:rsid w:val="00326514"/>
    <w:rsid w:val="003274DB"/>
    <w:rsid w:val="00327FBF"/>
    <w:rsid w:val="00332A7B"/>
    <w:rsid w:val="00332B29"/>
    <w:rsid w:val="003343E0"/>
    <w:rsid w:val="003347C9"/>
    <w:rsid w:val="00335EAD"/>
    <w:rsid w:val="00341235"/>
    <w:rsid w:val="00345E37"/>
    <w:rsid w:val="00347D6B"/>
    <w:rsid w:val="00347F3E"/>
    <w:rsid w:val="0035784F"/>
    <w:rsid w:val="00362095"/>
    <w:rsid w:val="003621C3"/>
    <w:rsid w:val="003632EF"/>
    <w:rsid w:val="0036382D"/>
    <w:rsid w:val="00371FB5"/>
    <w:rsid w:val="00380350"/>
    <w:rsid w:val="00380B4E"/>
    <w:rsid w:val="003816E4"/>
    <w:rsid w:val="00384A28"/>
    <w:rsid w:val="00384A4A"/>
    <w:rsid w:val="00385664"/>
    <w:rsid w:val="0039131E"/>
    <w:rsid w:val="003962AF"/>
    <w:rsid w:val="003A04A6"/>
    <w:rsid w:val="003A3D2C"/>
    <w:rsid w:val="003A4F2A"/>
    <w:rsid w:val="003A7759"/>
    <w:rsid w:val="003A7F6E"/>
    <w:rsid w:val="003B03EA"/>
    <w:rsid w:val="003B0B0F"/>
    <w:rsid w:val="003B5C32"/>
    <w:rsid w:val="003B61F4"/>
    <w:rsid w:val="003C0478"/>
    <w:rsid w:val="003C6660"/>
    <w:rsid w:val="003C78F5"/>
    <w:rsid w:val="003C7C34"/>
    <w:rsid w:val="003D0F37"/>
    <w:rsid w:val="003D5150"/>
    <w:rsid w:val="003D73EA"/>
    <w:rsid w:val="003E0B0E"/>
    <w:rsid w:val="003E3F7D"/>
    <w:rsid w:val="003E6E7F"/>
    <w:rsid w:val="003F0E56"/>
    <w:rsid w:val="003F1C3A"/>
    <w:rsid w:val="003F2B53"/>
    <w:rsid w:val="003F665B"/>
    <w:rsid w:val="004109D8"/>
    <w:rsid w:val="00414B4A"/>
    <w:rsid w:val="00414DF5"/>
    <w:rsid w:val="00414E6C"/>
    <w:rsid w:val="00417202"/>
    <w:rsid w:val="00417508"/>
    <w:rsid w:val="00417725"/>
    <w:rsid w:val="00421E04"/>
    <w:rsid w:val="0042358C"/>
    <w:rsid w:val="0042384E"/>
    <w:rsid w:val="00432C05"/>
    <w:rsid w:val="00436236"/>
    <w:rsid w:val="00437B61"/>
    <w:rsid w:val="00441393"/>
    <w:rsid w:val="00447CF0"/>
    <w:rsid w:val="00451A2C"/>
    <w:rsid w:val="004544F4"/>
    <w:rsid w:val="00456F10"/>
    <w:rsid w:val="004627AD"/>
    <w:rsid w:val="00463413"/>
    <w:rsid w:val="004643C2"/>
    <w:rsid w:val="00466D84"/>
    <w:rsid w:val="00473125"/>
    <w:rsid w:val="004745D2"/>
    <w:rsid w:val="00474746"/>
    <w:rsid w:val="00477D62"/>
    <w:rsid w:val="0048257A"/>
    <w:rsid w:val="004900EE"/>
    <w:rsid w:val="00491137"/>
    <w:rsid w:val="00492A8D"/>
    <w:rsid w:val="00493B17"/>
    <w:rsid w:val="004944C8"/>
    <w:rsid w:val="00494B38"/>
    <w:rsid w:val="0049734F"/>
    <w:rsid w:val="004A0AFE"/>
    <w:rsid w:val="004A0EBF"/>
    <w:rsid w:val="004A123E"/>
    <w:rsid w:val="004A4585"/>
    <w:rsid w:val="004A4EC4"/>
    <w:rsid w:val="004B256B"/>
    <w:rsid w:val="004B7686"/>
    <w:rsid w:val="004C06FA"/>
    <w:rsid w:val="004D0949"/>
    <w:rsid w:val="004E0BBB"/>
    <w:rsid w:val="004E1D57"/>
    <w:rsid w:val="004E2F16"/>
    <w:rsid w:val="004E7F67"/>
    <w:rsid w:val="004F2611"/>
    <w:rsid w:val="004F6196"/>
    <w:rsid w:val="00500F65"/>
    <w:rsid w:val="00503044"/>
    <w:rsid w:val="005044E6"/>
    <w:rsid w:val="005056DC"/>
    <w:rsid w:val="00506CD1"/>
    <w:rsid w:val="005153BA"/>
    <w:rsid w:val="00515A1E"/>
    <w:rsid w:val="00523666"/>
    <w:rsid w:val="005247EE"/>
    <w:rsid w:val="00525922"/>
    <w:rsid w:val="00526234"/>
    <w:rsid w:val="005330C4"/>
    <w:rsid w:val="0053692E"/>
    <w:rsid w:val="005378A6"/>
    <w:rsid w:val="00540EA9"/>
    <w:rsid w:val="00544E56"/>
    <w:rsid w:val="00557434"/>
    <w:rsid w:val="0056169A"/>
    <w:rsid w:val="00563C4B"/>
    <w:rsid w:val="00565188"/>
    <w:rsid w:val="005676B8"/>
    <w:rsid w:val="005679A6"/>
    <w:rsid w:val="005757E6"/>
    <w:rsid w:val="005805D2"/>
    <w:rsid w:val="005940AE"/>
    <w:rsid w:val="00595415"/>
    <w:rsid w:val="005967DE"/>
    <w:rsid w:val="00597652"/>
    <w:rsid w:val="005A0703"/>
    <w:rsid w:val="005A080B"/>
    <w:rsid w:val="005B0A1F"/>
    <w:rsid w:val="005B12A5"/>
    <w:rsid w:val="005B1810"/>
    <w:rsid w:val="005C06F1"/>
    <w:rsid w:val="005C161A"/>
    <w:rsid w:val="005C1BCB"/>
    <w:rsid w:val="005C2312"/>
    <w:rsid w:val="005C4735"/>
    <w:rsid w:val="005C5C63"/>
    <w:rsid w:val="005C6CBD"/>
    <w:rsid w:val="005D03E9"/>
    <w:rsid w:val="005D304B"/>
    <w:rsid w:val="005D6E5D"/>
    <w:rsid w:val="005E0626"/>
    <w:rsid w:val="005E2B4F"/>
    <w:rsid w:val="005E3989"/>
    <w:rsid w:val="005E3C1D"/>
    <w:rsid w:val="005E4659"/>
    <w:rsid w:val="005E657A"/>
    <w:rsid w:val="005E6FEE"/>
    <w:rsid w:val="005F01AC"/>
    <w:rsid w:val="005F1386"/>
    <w:rsid w:val="005F17C2"/>
    <w:rsid w:val="005F3DC7"/>
    <w:rsid w:val="00610FC3"/>
    <w:rsid w:val="006127AC"/>
    <w:rsid w:val="00616E88"/>
    <w:rsid w:val="00617940"/>
    <w:rsid w:val="006257CF"/>
    <w:rsid w:val="006305C5"/>
    <w:rsid w:val="00631C94"/>
    <w:rsid w:val="00631EDE"/>
    <w:rsid w:val="00633238"/>
    <w:rsid w:val="00634A78"/>
    <w:rsid w:val="00636B0B"/>
    <w:rsid w:val="00642025"/>
    <w:rsid w:val="00644EAC"/>
    <w:rsid w:val="0064538D"/>
    <w:rsid w:val="006456C2"/>
    <w:rsid w:val="006467FF"/>
    <w:rsid w:val="00646E87"/>
    <w:rsid w:val="0064769A"/>
    <w:rsid w:val="006477EB"/>
    <w:rsid w:val="0065020A"/>
    <w:rsid w:val="0065107F"/>
    <w:rsid w:val="00653093"/>
    <w:rsid w:val="006541FF"/>
    <w:rsid w:val="006561DD"/>
    <w:rsid w:val="00661946"/>
    <w:rsid w:val="00666061"/>
    <w:rsid w:val="00666303"/>
    <w:rsid w:val="00667424"/>
    <w:rsid w:val="00667792"/>
    <w:rsid w:val="00671677"/>
    <w:rsid w:val="00671C46"/>
    <w:rsid w:val="006750F2"/>
    <w:rsid w:val="006752D6"/>
    <w:rsid w:val="00675E02"/>
    <w:rsid w:val="0068553C"/>
    <w:rsid w:val="0068569E"/>
    <w:rsid w:val="00685F34"/>
    <w:rsid w:val="006917D5"/>
    <w:rsid w:val="006926FF"/>
    <w:rsid w:val="00695656"/>
    <w:rsid w:val="00696A41"/>
    <w:rsid w:val="006975A8"/>
    <w:rsid w:val="006A1012"/>
    <w:rsid w:val="006A506B"/>
    <w:rsid w:val="006A570E"/>
    <w:rsid w:val="006B2BE8"/>
    <w:rsid w:val="006C1376"/>
    <w:rsid w:val="006C48F9"/>
    <w:rsid w:val="006D130E"/>
    <w:rsid w:val="006D2CC4"/>
    <w:rsid w:val="006D7580"/>
    <w:rsid w:val="006D7A02"/>
    <w:rsid w:val="006E0E7D"/>
    <w:rsid w:val="006E79F2"/>
    <w:rsid w:val="006F1C14"/>
    <w:rsid w:val="006F333B"/>
    <w:rsid w:val="006F4DF2"/>
    <w:rsid w:val="006F6E50"/>
    <w:rsid w:val="006F7CAD"/>
    <w:rsid w:val="0070130A"/>
    <w:rsid w:val="00703A6A"/>
    <w:rsid w:val="007067BC"/>
    <w:rsid w:val="007113F8"/>
    <w:rsid w:val="00722236"/>
    <w:rsid w:val="0072737A"/>
    <w:rsid w:val="00731DEE"/>
    <w:rsid w:val="0073330C"/>
    <w:rsid w:val="007348D3"/>
    <w:rsid w:val="00734BC6"/>
    <w:rsid w:val="007357F4"/>
    <w:rsid w:val="00742694"/>
    <w:rsid w:val="007541D3"/>
    <w:rsid w:val="007577D7"/>
    <w:rsid w:val="007625C4"/>
    <w:rsid w:val="007715E8"/>
    <w:rsid w:val="00776004"/>
    <w:rsid w:val="00777FDC"/>
    <w:rsid w:val="00780430"/>
    <w:rsid w:val="0078486B"/>
    <w:rsid w:val="007851D2"/>
    <w:rsid w:val="00785A39"/>
    <w:rsid w:val="00787D8A"/>
    <w:rsid w:val="00790277"/>
    <w:rsid w:val="00791EBC"/>
    <w:rsid w:val="0079207B"/>
    <w:rsid w:val="00793577"/>
    <w:rsid w:val="00796197"/>
    <w:rsid w:val="007964BA"/>
    <w:rsid w:val="007A446A"/>
    <w:rsid w:val="007A53A6"/>
    <w:rsid w:val="007A6159"/>
    <w:rsid w:val="007A6718"/>
    <w:rsid w:val="007A77EA"/>
    <w:rsid w:val="007B27E9"/>
    <w:rsid w:val="007B2C5B"/>
    <w:rsid w:val="007B2D11"/>
    <w:rsid w:val="007B6A93"/>
    <w:rsid w:val="007B7287"/>
    <w:rsid w:val="007B72E6"/>
    <w:rsid w:val="007B7BEC"/>
    <w:rsid w:val="007C3CF4"/>
    <w:rsid w:val="007D1DD1"/>
    <w:rsid w:val="007D2107"/>
    <w:rsid w:val="007D5895"/>
    <w:rsid w:val="007D77AB"/>
    <w:rsid w:val="007E28D0"/>
    <w:rsid w:val="007E30DF"/>
    <w:rsid w:val="007F355F"/>
    <w:rsid w:val="007F6EF2"/>
    <w:rsid w:val="007F7544"/>
    <w:rsid w:val="0080067F"/>
    <w:rsid w:val="00800995"/>
    <w:rsid w:val="008038DF"/>
    <w:rsid w:val="00803D8C"/>
    <w:rsid w:val="008061BC"/>
    <w:rsid w:val="00807533"/>
    <w:rsid w:val="00810079"/>
    <w:rsid w:val="008172F8"/>
    <w:rsid w:val="00821C34"/>
    <w:rsid w:val="00821D17"/>
    <w:rsid w:val="008326B2"/>
    <w:rsid w:val="00846831"/>
    <w:rsid w:val="00861666"/>
    <w:rsid w:val="00863825"/>
    <w:rsid w:val="00865532"/>
    <w:rsid w:val="00867686"/>
    <w:rsid w:val="00871256"/>
    <w:rsid w:val="00871405"/>
    <w:rsid w:val="008737D3"/>
    <w:rsid w:val="00874313"/>
    <w:rsid w:val="008747E0"/>
    <w:rsid w:val="00876841"/>
    <w:rsid w:val="00882B3C"/>
    <w:rsid w:val="0088783D"/>
    <w:rsid w:val="00891CE9"/>
    <w:rsid w:val="008937F5"/>
    <w:rsid w:val="008972C3"/>
    <w:rsid w:val="00897460"/>
    <w:rsid w:val="00897B63"/>
    <w:rsid w:val="008A0EF3"/>
    <w:rsid w:val="008A3D31"/>
    <w:rsid w:val="008B5A01"/>
    <w:rsid w:val="008C33B5"/>
    <w:rsid w:val="008C3CEF"/>
    <w:rsid w:val="008C6969"/>
    <w:rsid w:val="008D2FFC"/>
    <w:rsid w:val="008E007D"/>
    <w:rsid w:val="008E1F69"/>
    <w:rsid w:val="008E295F"/>
    <w:rsid w:val="008F38BB"/>
    <w:rsid w:val="008F57D8"/>
    <w:rsid w:val="00902834"/>
    <w:rsid w:val="00906BE3"/>
    <w:rsid w:val="009111D8"/>
    <w:rsid w:val="009120FA"/>
    <w:rsid w:val="009124E8"/>
    <w:rsid w:val="009131A4"/>
    <w:rsid w:val="00914E26"/>
    <w:rsid w:val="0091590F"/>
    <w:rsid w:val="00920172"/>
    <w:rsid w:val="00923B4D"/>
    <w:rsid w:val="0092540C"/>
    <w:rsid w:val="00925E0F"/>
    <w:rsid w:val="00926275"/>
    <w:rsid w:val="00931A57"/>
    <w:rsid w:val="0093492E"/>
    <w:rsid w:val="00940CBC"/>
    <w:rsid w:val="009414E6"/>
    <w:rsid w:val="00942F4B"/>
    <w:rsid w:val="00943148"/>
    <w:rsid w:val="00947EE5"/>
    <w:rsid w:val="00952CE0"/>
    <w:rsid w:val="00952E5D"/>
    <w:rsid w:val="0095450F"/>
    <w:rsid w:val="00956901"/>
    <w:rsid w:val="00962EC1"/>
    <w:rsid w:val="0096692C"/>
    <w:rsid w:val="00971591"/>
    <w:rsid w:val="00974564"/>
    <w:rsid w:val="00974E99"/>
    <w:rsid w:val="009758D6"/>
    <w:rsid w:val="009764FA"/>
    <w:rsid w:val="00980192"/>
    <w:rsid w:val="00982A22"/>
    <w:rsid w:val="009850E8"/>
    <w:rsid w:val="00994D97"/>
    <w:rsid w:val="00997C52"/>
    <w:rsid w:val="009A07B7"/>
    <w:rsid w:val="009A4240"/>
    <w:rsid w:val="009B0890"/>
    <w:rsid w:val="009B1545"/>
    <w:rsid w:val="009B5023"/>
    <w:rsid w:val="009B785E"/>
    <w:rsid w:val="009C0253"/>
    <w:rsid w:val="009C26F8"/>
    <w:rsid w:val="009C609E"/>
    <w:rsid w:val="009D16BB"/>
    <w:rsid w:val="009D1CAA"/>
    <w:rsid w:val="009D26AB"/>
    <w:rsid w:val="009E16EC"/>
    <w:rsid w:val="009E433C"/>
    <w:rsid w:val="009E4A4D"/>
    <w:rsid w:val="009E5600"/>
    <w:rsid w:val="009E6578"/>
    <w:rsid w:val="009E73B6"/>
    <w:rsid w:val="009F081F"/>
    <w:rsid w:val="009F71A0"/>
    <w:rsid w:val="00A06A3D"/>
    <w:rsid w:val="00A07E54"/>
    <w:rsid w:val="00A13E56"/>
    <w:rsid w:val="00A15000"/>
    <w:rsid w:val="00A171D3"/>
    <w:rsid w:val="00A2015C"/>
    <w:rsid w:val="00A21E96"/>
    <w:rsid w:val="00A227BF"/>
    <w:rsid w:val="00A24838"/>
    <w:rsid w:val="00A257CD"/>
    <w:rsid w:val="00A2743E"/>
    <w:rsid w:val="00A30C33"/>
    <w:rsid w:val="00A34364"/>
    <w:rsid w:val="00A424DC"/>
    <w:rsid w:val="00A427DD"/>
    <w:rsid w:val="00A4308C"/>
    <w:rsid w:val="00A44836"/>
    <w:rsid w:val="00A524B5"/>
    <w:rsid w:val="00A549B3"/>
    <w:rsid w:val="00A56184"/>
    <w:rsid w:val="00A62A2C"/>
    <w:rsid w:val="00A72ED7"/>
    <w:rsid w:val="00A72F3F"/>
    <w:rsid w:val="00A733B0"/>
    <w:rsid w:val="00A801C8"/>
    <w:rsid w:val="00A8083F"/>
    <w:rsid w:val="00A86D2C"/>
    <w:rsid w:val="00A90D86"/>
    <w:rsid w:val="00A914F0"/>
    <w:rsid w:val="00A91DBA"/>
    <w:rsid w:val="00A97900"/>
    <w:rsid w:val="00AA05AA"/>
    <w:rsid w:val="00AA1D7A"/>
    <w:rsid w:val="00AA3E01"/>
    <w:rsid w:val="00AA7903"/>
    <w:rsid w:val="00AB0BFA"/>
    <w:rsid w:val="00AB76B7"/>
    <w:rsid w:val="00AC33A2"/>
    <w:rsid w:val="00AD262F"/>
    <w:rsid w:val="00AE561F"/>
    <w:rsid w:val="00AE65F1"/>
    <w:rsid w:val="00AE6BB4"/>
    <w:rsid w:val="00AE74AD"/>
    <w:rsid w:val="00AF0B3A"/>
    <w:rsid w:val="00AF159C"/>
    <w:rsid w:val="00AF7B7A"/>
    <w:rsid w:val="00B01873"/>
    <w:rsid w:val="00B0269F"/>
    <w:rsid w:val="00B07669"/>
    <w:rsid w:val="00B07717"/>
    <w:rsid w:val="00B13122"/>
    <w:rsid w:val="00B17253"/>
    <w:rsid w:val="00B242D1"/>
    <w:rsid w:val="00B2583D"/>
    <w:rsid w:val="00B31A41"/>
    <w:rsid w:val="00B341C2"/>
    <w:rsid w:val="00B40199"/>
    <w:rsid w:val="00B405A4"/>
    <w:rsid w:val="00B478D9"/>
    <w:rsid w:val="00B502FF"/>
    <w:rsid w:val="00B60DF5"/>
    <w:rsid w:val="00B62436"/>
    <w:rsid w:val="00B643DF"/>
    <w:rsid w:val="00B65300"/>
    <w:rsid w:val="00B67422"/>
    <w:rsid w:val="00B70BD4"/>
    <w:rsid w:val="00B718DA"/>
    <w:rsid w:val="00B73463"/>
    <w:rsid w:val="00B751CF"/>
    <w:rsid w:val="00B76942"/>
    <w:rsid w:val="00B81151"/>
    <w:rsid w:val="00B86E69"/>
    <w:rsid w:val="00B90123"/>
    <w:rsid w:val="00B9016D"/>
    <w:rsid w:val="00BA0F98"/>
    <w:rsid w:val="00BA1517"/>
    <w:rsid w:val="00BA1612"/>
    <w:rsid w:val="00BA30A6"/>
    <w:rsid w:val="00BA67FD"/>
    <w:rsid w:val="00BA7C48"/>
    <w:rsid w:val="00BB1575"/>
    <w:rsid w:val="00BB5AD5"/>
    <w:rsid w:val="00BC05B1"/>
    <w:rsid w:val="00BC251F"/>
    <w:rsid w:val="00BC27F6"/>
    <w:rsid w:val="00BC39F4"/>
    <w:rsid w:val="00BD0C36"/>
    <w:rsid w:val="00BD1587"/>
    <w:rsid w:val="00BD630A"/>
    <w:rsid w:val="00BD76B9"/>
    <w:rsid w:val="00BD7EE1"/>
    <w:rsid w:val="00BE0567"/>
    <w:rsid w:val="00BE385B"/>
    <w:rsid w:val="00BE5568"/>
    <w:rsid w:val="00BF1358"/>
    <w:rsid w:val="00BF3DB8"/>
    <w:rsid w:val="00BF4B15"/>
    <w:rsid w:val="00BF5BF8"/>
    <w:rsid w:val="00BF5EF4"/>
    <w:rsid w:val="00C0106D"/>
    <w:rsid w:val="00C02186"/>
    <w:rsid w:val="00C02DCC"/>
    <w:rsid w:val="00C0420B"/>
    <w:rsid w:val="00C11707"/>
    <w:rsid w:val="00C133BE"/>
    <w:rsid w:val="00C222B4"/>
    <w:rsid w:val="00C235BC"/>
    <w:rsid w:val="00C262E4"/>
    <w:rsid w:val="00C268D6"/>
    <w:rsid w:val="00C32FEA"/>
    <w:rsid w:val="00C33385"/>
    <w:rsid w:val="00C33E20"/>
    <w:rsid w:val="00C35168"/>
    <w:rsid w:val="00C35CF6"/>
    <w:rsid w:val="00C3725B"/>
    <w:rsid w:val="00C43ED6"/>
    <w:rsid w:val="00C50DD7"/>
    <w:rsid w:val="00C533EC"/>
    <w:rsid w:val="00C5470E"/>
    <w:rsid w:val="00C55CA5"/>
    <w:rsid w:val="00C55EFB"/>
    <w:rsid w:val="00C56585"/>
    <w:rsid w:val="00C56B3F"/>
    <w:rsid w:val="00C716E5"/>
    <w:rsid w:val="00C72EA0"/>
    <w:rsid w:val="00C75FDB"/>
    <w:rsid w:val="00C773D9"/>
    <w:rsid w:val="00C80307"/>
    <w:rsid w:val="00C80ACE"/>
    <w:rsid w:val="00C81162"/>
    <w:rsid w:val="00C83666"/>
    <w:rsid w:val="00C83E6E"/>
    <w:rsid w:val="00C84B9D"/>
    <w:rsid w:val="00C870B5"/>
    <w:rsid w:val="00C907DF"/>
    <w:rsid w:val="00C90905"/>
    <w:rsid w:val="00C91630"/>
    <w:rsid w:val="00C91CF1"/>
    <w:rsid w:val="00C93D09"/>
    <w:rsid w:val="00C9558A"/>
    <w:rsid w:val="00C95915"/>
    <w:rsid w:val="00C966EB"/>
    <w:rsid w:val="00C9704C"/>
    <w:rsid w:val="00CA04B1"/>
    <w:rsid w:val="00CA2DFC"/>
    <w:rsid w:val="00CA4EC9"/>
    <w:rsid w:val="00CA6711"/>
    <w:rsid w:val="00CA68EA"/>
    <w:rsid w:val="00CB03D4"/>
    <w:rsid w:val="00CB0617"/>
    <w:rsid w:val="00CB2A99"/>
    <w:rsid w:val="00CC35EF"/>
    <w:rsid w:val="00CC3E44"/>
    <w:rsid w:val="00CC5048"/>
    <w:rsid w:val="00CC6246"/>
    <w:rsid w:val="00CD6448"/>
    <w:rsid w:val="00CD6BD4"/>
    <w:rsid w:val="00CE5E46"/>
    <w:rsid w:val="00CF1D5B"/>
    <w:rsid w:val="00CF49CC"/>
    <w:rsid w:val="00D04F0B"/>
    <w:rsid w:val="00D063D7"/>
    <w:rsid w:val="00D1463A"/>
    <w:rsid w:val="00D16F18"/>
    <w:rsid w:val="00D25567"/>
    <w:rsid w:val="00D32DDF"/>
    <w:rsid w:val="00D34820"/>
    <w:rsid w:val="00D3700C"/>
    <w:rsid w:val="00D37422"/>
    <w:rsid w:val="00D638E0"/>
    <w:rsid w:val="00D653B1"/>
    <w:rsid w:val="00D663A4"/>
    <w:rsid w:val="00D67EF0"/>
    <w:rsid w:val="00D74AE1"/>
    <w:rsid w:val="00D75712"/>
    <w:rsid w:val="00D75D42"/>
    <w:rsid w:val="00D80B20"/>
    <w:rsid w:val="00D8382E"/>
    <w:rsid w:val="00D858BE"/>
    <w:rsid w:val="00D865A8"/>
    <w:rsid w:val="00D9012A"/>
    <w:rsid w:val="00D92C2D"/>
    <w:rsid w:val="00D9361E"/>
    <w:rsid w:val="00D96B8B"/>
    <w:rsid w:val="00D96C0B"/>
    <w:rsid w:val="00DA17CD"/>
    <w:rsid w:val="00DB25B3"/>
    <w:rsid w:val="00DB55CF"/>
    <w:rsid w:val="00DB5A63"/>
    <w:rsid w:val="00DC1A75"/>
    <w:rsid w:val="00DC62BF"/>
    <w:rsid w:val="00DD61A4"/>
    <w:rsid w:val="00DE0366"/>
    <w:rsid w:val="00DE0893"/>
    <w:rsid w:val="00DE2814"/>
    <w:rsid w:val="00DE3AD2"/>
    <w:rsid w:val="00DE6796"/>
    <w:rsid w:val="00DF2A8C"/>
    <w:rsid w:val="00E01272"/>
    <w:rsid w:val="00E03067"/>
    <w:rsid w:val="00E03846"/>
    <w:rsid w:val="00E0633E"/>
    <w:rsid w:val="00E16A6C"/>
    <w:rsid w:val="00E16EB4"/>
    <w:rsid w:val="00E20A7D"/>
    <w:rsid w:val="00E2126E"/>
    <w:rsid w:val="00E21A27"/>
    <w:rsid w:val="00E2707A"/>
    <w:rsid w:val="00E27A2F"/>
    <w:rsid w:val="00E41D1D"/>
    <w:rsid w:val="00E42A94"/>
    <w:rsid w:val="00E458BF"/>
    <w:rsid w:val="00E54BFB"/>
    <w:rsid w:val="00E54C3D"/>
    <w:rsid w:val="00E54CD7"/>
    <w:rsid w:val="00E60CD6"/>
    <w:rsid w:val="00E62808"/>
    <w:rsid w:val="00E706E7"/>
    <w:rsid w:val="00E70B0E"/>
    <w:rsid w:val="00E73439"/>
    <w:rsid w:val="00E84229"/>
    <w:rsid w:val="00E84965"/>
    <w:rsid w:val="00E8540A"/>
    <w:rsid w:val="00E90E4E"/>
    <w:rsid w:val="00E9391E"/>
    <w:rsid w:val="00E93D91"/>
    <w:rsid w:val="00EA026B"/>
    <w:rsid w:val="00EA1052"/>
    <w:rsid w:val="00EA218F"/>
    <w:rsid w:val="00EA4F29"/>
    <w:rsid w:val="00EA5B27"/>
    <w:rsid w:val="00EA5F83"/>
    <w:rsid w:val="00EA6F9D"/>
    <w:rsid w:val="00EB66DC"/>
    <w:rsid w:val="00EB6F3C"/>
    <w:rsid w:val="00EC1E2C"/>
    <w:rsid w:val="00EC22DB"/>
    <w:rsid w:val="00EC2B9A"/>
    <w:rsid w:val="00EC3723"/>
    <w:rsid w:val="00EC3976"/>
    <w:rsid w:val="00EC568A"/>
    <w:rsid w:val="00EC6D5F"/>
    <w:rsid w:val="00EC732A"/>
    <w:rsid w:val="00EC7C87"/>
    <w:rsid w:val="00ED030E"/>
    <w:rsid w:val="00ED1EDE"/>
    <w:rsid w:val="00ED2A8D"/>
    <w:rsid w:val="00EE54CB"/>
    <w:rsid w:val="00EE63F2"/>
    <w:rsid w:val="00EE6424"/>
    <w:rsid w:val="00EF1C54"/>
    <w:rsid w:val="00EF2BDB"/>
    <w:rsid w:val="00EF404B"/>
    <w:rsid w:val="00EF6230"/>
    <w:rsid w:val="00EF7265"/>
    <w:rsid w:val="00F00376"/>
    <w:rsid w:val="00F01F0C"/>
    <w:rsid w:val="00F02A5A"/>
    <w:rsid w:val="00F0596D"/>
    <w:rsid w:val="00F10C88"/>
    <w:rsid w:val="00F11368"/>
    <w:rsid w:val="00F1230D"/>
    <w:rsid w:val="00F157E2"/>
    <w:rsid w:val="00F20FDF"/>
    <w:rsid w:val="00F259E2"/>
    <w:rsid w:val="00F34C9A"/>
    <w:rsid w:val="00F35C8B"/>
    <w:rsid w:val="00F46FDA"/>
    <w:rsid w:val="00F527AC"/>
    <w:rsid w:val="00F54C0D"/>
    <w:rsid w:val="00F55CD9"/>
    <w:rsid w:val="00F619A3"/>
    <w:rsid w:val="00F61D83"/>
    <w:rsid w:val="00F65DD1"/>
    <w:rsid w:val="00F66BCE"/>
    <w:rsid w:val="00F707B3"/>
    <w:rsid w:val="00F71135"/>
    <w:rsid w:val="00F71623"/>
    <w:rsid w:val="00F74309"/>
    <w:rsid w:val="00F744D2"/>
    <w:rsid w:val="00F756FE"/>
    <w:rsid w:val="00F77210"/>
    <w:rsid w:val="00F85DBA"/>
    <w:rsid w:val="00F90461"/>
    <w:rsid w:val="00F92826"/>
    <w:rsid w:val="00F937A9"/>
    <w:rsid w:val="00F942BC"/>
    <w:rsid w:val="00F94E18"/>
    <w:rsid w:val="00FA0F41"/>
    <w:rsid w:val="00FA370D"/>
    <w:rsid w:val="00FA482A"/>
    <w:rsid w:val="00FA767C"/>
    <w:rsid w:val="00FB105F"/>
    <w:rsid w:val="00FB1767"/>
    <w:rsid w:val="00FB7E67"/>
    <w:rsid w:val="00FC2645"/>
    <w:rsid w:val="00FC378B"/>
    <w:rsid w:val="00FC3977"/>
    <w:rsid w:val="00FC3BF4"/>
    <w:rsid w:val="00FD2566"/>
    <w:rsid w:val="00FD2F16"/>
    <w:rsid w:val="00FD3E26"/>
    <w:rsid w:val="00FD6065"/>
    <w:rsid w:val="00FD7F35"/>
    <w:rsid w:val="00FE11BF"/>
    <w:rsid w:val="00FE244F"/>
    <w:rsid w:val="00FE2A6F"/>
    <w:rsid w:val="00FF1E2E"/>
    <w:rsid w:val="00FF1ED1"/>
    <w:rsid w:val="00FF3356"/>
    <w:rsid w:val="00FF6538"/>
  </w:rsids>
  <m:mathPr>
    <m:mathFont m:val="Cambria Math"/>
    <m:brkBin m:val="before"/>
    <m:brkBinSub m:val="--"/>
    <m:smallFrac/>
    <m:dispDef/>
    <m:lMargin m:val="0"/>
    <m:rMargin m:val="0"/>
    <m:defJc m:val="left"/>
    <m:wrapIndent m:val="1440"/>
    <m:intLim m:val="undOvr"/>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F75950"/>
  <w15:docId w15:val="{FEF9D040-369B-4CFE-AEA3-13B66A98E4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1829B2"/>
    <w:pPr>
      <w:spacing w:after="0" w:line="216" w:lineRule="atLeast"/>
    </w:pPr>
    <w:rPr>
      <w:sz w:val="18"/>
      <w:lang w:val="en-GB"/>
    </w:rPr>
  </w:style>
  <w:style w:type="paragraph" w:styleId="Heading1">
    <w:name w:val="heading 1"/>
    <w:basedOn w:val="Normal"/>
    <w:next w:val="Heading1separatationline"/>
    <w:link w:val="Heading1Char"/>
    <w:qFormat/>
    <w:rsid w:val="002C77F4"/>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414DF5"/>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autoRedefine/>
    <w:qFormat/>
    <w:rsid w:val="004F6196"/>
    <w:pPr>
      <w:keepNext/>
      <w:keepLines/>
      <w:numPr>
        <w:ilvl w:val="2"/>
        <w:numId w:val="14"/>
      </w:numPr>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F6196"/>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2C77F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14DF5"/>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4F6196"/>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4F6196"/>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0D2431"/>
    <w:pPr>
      <w:numPr>
        <w:numId w:val="1"/>
      </w:numPr>
      <w:spacing w:after="120"/>
    </w:pPr>
    <w:rPr>
      <w:color w:val="000000" w:themeColor="text1"/>
      <w:sz w:val="22"/>
      <w:lang w:val="fr-FR"/>
    </w:rPr>
  </w:style>
  <w:style w:type="paragraph" w:customStyle="1" w:styleId="Bullet2">
    <w:name w:val="Bullet 2"/>
    <w:basedOn w:val="Normal"/>
    <w:link w:val="Bullet2Char"/>
    <w:qFormat/>
    <w:rsid w:val="004F6196"/>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A53A6"/>
    <w:pPr>
      <w:tabs>
        <w:tab w:val="right" w:leader="dot" w:pos="9781"/>
      </w:tabs>
      <w:spacing w:after="60"/>
      <w:ind w:left="1276" w:hanging="1276"/>
    </w:pPr>
    <w:rPr>
      <w:i/>
      <w:sz w:val="22"/>
    </w:rPr>
  </w:style>
  <w:style w:type="paragraph" w:customStyle="1" w:styleId="Tabletext">
    <w:name w:val="Table text"/>
    <w:basedOn w:val="Normal"/>
    <w:qFormat/>
    <w:rsid w:val="0029793F"/>
    <w:pPr>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4F6196"/>
    <w:rPr>
      <w:color w:val="000000" w:themeColor="text1"/>
      <w:lang w:val="en-GB"/>
    </w:rPr>
  </w:style>
  <w:style w:type="paragraph" w:customStyle="1" w:styleId="AppendixHead1">
    <w:name w:val="Appendix Head 1"/>
    <w:basedOn w:val="Normal"/>
    <w:next w:val="Heading1separatationline"/>
    <w:rsid w:val="004F6196"/>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4F6196"/>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4F6196"/>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4F6196"/>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2C77F4"/>
    <w:pPr>
      <w:numPr>
        <w:numId w:val="3"/>
      </w:numPr>
      <w:spacing w:after="360"/>
    </w:pPr>
    <w:rPr>
      <w:b/>
      <w:i/>
      <w:caps/>
      <w:color w:val="407EC9"/>
      <w:sz w:val="28"/>
      <w:u w:val="single"/>
    </w:rPr>
  </w:style>
  <w:style w:type="character" w:customStyle="1" w:styleId="AnnexChar">
    <w:name w:val="Annex Char"/>
    <w:basedOn w:val="DefaultParagraphFont"/>
    <w:link w:val="Annex"/>
    <w:rsid w:val="002C77F4"/>
    <w:rPr>
      <w:b/>
      <w:i/>
      <w:caps/>
      <w:color w:val="407EC9"/>
      <w:sz w:val="28"/>
      <w:u w:val="single"/>
      <w:lang w:val="en-GB"/>
    </w:rPr>
  </w:style>
  <w:style w:type="paragraph" w:customStyle="1" w:styleId="AnnexAHead1">
    <w:name w:val="Annex A Head 1"/>
    <w:basedOn w:val="Normal"/>
    <w:next w:val="Heading1separatationline"/>
    <w:rsid w:val="002C77F4"/>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2C77F4"/>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2C77F4"/>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2C77F4"/>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4F6196"/>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4F6196"/>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6"/>
      </w:numPr>
      <w:tabs>
        <w:tab w:val="left" w:pos="851"/>
      </w:tabs>
      <w:spacing w:after="240"/>
      <w:ind w:left="851" w:hanging="851"/>
    </w:pPr>
  </w:style>
  <w:style w:type="paragraph" w:styleId="ListNumber">
    <w:name w:val="List Number"/>
    <w:basedOn w:val="Normal"/>
    <w:semiHidden/>
    <w:rsid w:val="004F6196"/>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4F6196"/>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4F6196"/>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4F6196"/>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4F6196"/>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Caption"/>
    <w:next w:val="BodyText"/>
    <w:qFormat/>
    <w:rsid w:val="00DB5A63"/>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F6196"/>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4F6196"/>
  </w:style>
  <w:style w:type="paragraph" w:customStyle="1" w:styleId="Figurecaption">
    <w:name w:val="Figure caption"/>
    <w:basedOn w:val="Caption"/>
    <w:next w:val="Normal"/>
    <w:rsid w:val="00332A7B"/>
    <w:pPr>
      <w:numPr>
        <w:numId w:val="9"/>
      </w:numPr>
      <w:spacing w:before="240" w:after="240"/>
    </w:pPr>
  </w:style>
  <w:style w:type="paragraph" w:customStyle="1" w:styleId="TableofAnnexes">
    <w:name w:val="Table of Annexes"/>
    <w:basedOn w:val="TableofFigures"/>
    <w:next w:val="Normal"/>
    <w:rsid w:val="00EF1C54"/>
  </w:style>
  <w:style w:type="paragraph" w:customStyle="1" w:styleId="AnnexBHead1">
    <w:name w:val="Annex B Head 1"/>
    <w:basedOn w:val="AnnexAHead1"/>
    <w:next w:val="Heading1separatationline"/>
    <w:rsid w:val="004F6196"/>
    <w:pPr>
      <w:numPr>
        <w:numId w:val="12"/>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4F6196"/>
    <w:pPr>
      <w:numPr>
        <w:numId w:val="12"/>
      </w:numPr>
    </w:pPr>
  </w:style>
  <w:style w:type="paragraph" w:customStyle="1" w:styleId="AnnexBHead3">
    <w:name w:val="Annex B Head 3"/>
    <w:basedOn w:val="AnnexAHead3"/>
    <w:next w:val="BodyText"/>
    <w:rsid w:val="004F6196"/>
    <w:pPr>
      <w:numPr>
        <w:numId w:val="4"/>
      </w:numPr>
    </w:pPr>
  </w:style>
  <w:style w:type="paragraph" w:customStyle="1" w:styleId="AnnexBHead4">
    <w:name w:val="Annex B Head 4"/>
    <w:basedOn w:val="AnnexAHead4"/>
    <w:next w:val="BodyText"/>
    <w:rsid w:val="00313B4B"/>
    <w:pPr>
      <w:numPr>
        <w:numId w:val="4"/>
      </w:numPr>
    </w:pPr>
  </w:style>
  <w:style w:type="paragraph" w:customStyle="1" w:styleId="Tableheading">
    <w:name w:val="Table heading"/>
    <w:basedOn w:val="Normal"/>
    <w:qFormat/>
    <w:rsid w:val="00E54BFB"/>
    <w:pPr>
      <w:ind w:left="113" w:right="113"/>
    </w:pPr>
    <w:rPr>
      <w:b/>
      <w:color w:val="407EC9"/>
      <w:sz w:val="20"/>
      <w:lang w:val="en-US"/>
    </w:rPr>
  </w:style>
  <w:style w:type="paragraph" w:customStyle="1" w:styleId="Appendix">
    <w:name w:val="Appendix"/>
    <w:basedOn w:val="Annex"/>
    <w:next w:val="Normal"/>
    <w:qFormat/>
    <w:rsid w:val="003621C3"/>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Equationcaption">
    <w:name w:val="Equation caption"/>
    <w:basedOn w:val="TableofFigures"/>
    <w:next w:val="BodyText"/>
    <w:rsid w:val="00923B4D"/>
    <w:pPr>
      <w:tabs>
        <w:tab w:val="left" w:pos="1843"/>
      </w:tabs>
      <w:ind w:right="425"/>
    </w:pPr>
  </w:style>
  <w:style w:type="paragraph" w:customStyle="1" w:styleId="Headingseparationline-landscape">
    <w:name w:val="Heading separation line - landscape"/>
    <w:basedOn w:val="Heading1separatationline"/>
    <w:rsid w:val="00AB76B7"/>
    <w:pPr>
      <w:ind w:right="14317"/>
    </w:pPr>
  </w:style>
  <w:style w:type="paragraph" w:styleId="NoteHeading">
    <w:name w:val="Note Heading"/>
    <w:basedOn w:val="Normal"/>
    <w:next w:val="Normal"/>
    <w:link w:val="NoteHeadingChar"/>
    <w:uiPriority w:val="99"/>
    <w:unhideWhenUsed/>
    <w:rsid w:val="00E2126E"/>
    <w:pPr>
      <w:spacing w:line="240" w:lineRule="auto"/>
    </w:pPr>
  </w:style>
  <w:style w:type="character" w:customStyle="1" w:styleId="NoteHeadingChar">
    <w:name w:val="Note Heading Char"/>
    <w:basedOn w:val="DefaultParagraphFont"/>
    <w:link w:val="NoteHeading"/>
    <w:uiPriority w:val="99"/>
    <w:rsid w:val="00E2126E"/>
    <w:rPr>
      <w:sz w:val="18"/>
      <w:lang w:val="en-GB"/>
    </w:rPr>
  </w:style>
  <w:style w:type="paragraph" w:customStyle="1" w:styleId="Textepuce1">
    <w:name w:val="Texte puce 1"/>
    <w:basedOn w:val="Textedesaisie"/>
    <w:rsid w:val="007625C4"/>
    <w:rPr>
      <w:lang w:val="fr-FR"/>
    </w:rPr>
  </w:style>
  <w:style w:type="paragraph" w:customStyle="1" w:styleId="Corpsdetexte1">
    <w:name w:val="Corps de texte1"/>
    <w:basedOn w:val="Normal"/>
    <w:link w:val="BodytextCar"/>
    <w:autoRedefine/>
    <w:rsid w:val="00154C40"/>
    <w:pPr>
      <w:spacing w:after="120"/>
      <w:jc w:val="both"/>
    </w:pPr>
    <w:rPr>
      <w:color w:val="000000" w:themeColor="text1"/>
      <w:sz w:val="22"/>
      <w:lang w:val="en-US"/>
    </w:rPr>
  </w:style>
  <w:style w:type="character" w:customStyle="1" w:styleId="BodytextCar">
    <w:name w:val="Body text Car"/>
    <w:basedOn w:val="DefaultParagraphFont"/>
    <w:link w:val="Corpsdetexte1"/>
    <w:rsid w:val="00154C40"/>
    <w:rPr>
      <w:color w:val="000000" w:themeColor="text1"/>
      <w:lang w:val="en-US"/>
    </w:rPr>
  </w:style>
  <w:style w:type="paragraph" w:customStyle="1" w:styleId="SeparationlineHeading2">
    <w:name w:val="Separation line Heading 2"/>
    <w:basedOn w:val="Corpsdetexte1"/>
    <w:next w:val="Corpsdetexte1"/>
    <w:autoRedefine/>
    <w:rsid w:val="007625C4"/>
    <w:pPr>
      <w:pBdr>
        <w:bottom w:val="single" w:sz="4" w:space="1" w:color="575756"/>
      </w:pBdr>
      <w:spacing w:after="60" w:line="110" w:lineRule="exact"/>
      <w:ind w:right="7369"/>
    </w:pPr>
  </w:style>
  <w:style w:type="numbering" w:customStyle="1" w:styleId="ImportedStyle1">
    <w:name w:val="Imported Style 1"/>
    <w:rsid w:val="007625C4"/>
    <w:pPr>
      <w:numPr>
        <w:numId w:val="19"/>
      </w:numPr>
    </w:pPr>
  </w:style>
  <w:style w:type="numbering" w:customStyle="1" w:styleId="ImportedStyle4">
    <w:name w:val="Imported Style 4"/>
    <w:rsid w:val="007625C4"/>
    <w:pPr>
      <w:numPr>
        <w:numId w:val="21"/>
      </w:numPr>
    </w:pPr>
  </w:style>
  <w:style w:type="paragraph" w:styleId="ListParagraph">
    <w:name w:val="List Paragraph"/>
    <w:basedOn w:val="Normal"/>
    <w:uiPriority w:val="34"/>
    <w:rsid w:val="00150E1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7.jpeg"/><Relationship Id="rId26" Type="http://schemas.openxmlformats.org/officeDocument/2006/relationships/image" Target="media/image15.emf"/><Relationship Id="rId39" Type="http://schemas.openxmlformats.org/officeDocument/2006/relationships/image" Target="media/image28.emf"/><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image" Target="media/image23.emf"/><Relationship Id="rId42" Type="http://schemas.openxmlformats.org/officeDocument/2006/relationships/image" Target="media/image31.emf"/><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6.jpeg"/><Relationship Id="rId25" Type="http://schemas.openxmlformats.org/officeDocument/2006/relationships/image" Target="media/image14.emf"/><Relationship Id="rId33" Type="http://schemas.openxmlformats.org/officeDocument/2006/relationships/image" Target="media/image22.jpeg"/><Relationship Id="rId38" Type="http://schemas.openxmlformats.org/officeDocument/2006/relationships/image" Target="media/image27.e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emf"/><Relationship Id="rId41" Type="http://schemas.openxmlformats.org/officeDocument/2006/relationships/image" Target="media/image3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3.jpeg"/><Relationship Id="rId32" Type="http://schemas.openxmlformats.org/officeDocument/2006/relationships/image" Target="media/image21.emf"/><Relationship Id="rId37" Type="http://schemas.openxmlformats.org/officeDocument/2006/relationships/image" Target="media/image26.emf"/><Relationship Id="rId40" Type="http://schemas.openxmlformats.org/officeDocument/2006/relationships/image" Target="media/image29.emf"/><Relationship Id="rId45"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12.jpeg"/><Relationship Id="rId28" Type="http://schemas.openxmlformats.org/officeDocument/2006/relationships/image" Target="media/image17.emf"/><Relationship Id="rId36" Type="http://schemas.openxmlformats.org/officeDocument/2006/relationships/image" Target="media/image25.emf"/><Relationship Id="rId10" Type="http://schemas.openxmlformats.org/officeDocument/2006/relationships/footer" Target="footer1.xml"/><Relationship Id="rId19" Type="http://schemas.openxmlformats.org/officeDocument/2006/relationships/image" Target="media/image8.jpeg"/><Relationship Id="rId31" Type="http://schemas.openxmlformats.org/officeDocument/2006/relationships/image" Target="media/image20.emf"/><Relationship Id="rId44"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11.jpeg"/><Relationship Id="rId27" Type="http://schemas.openxmlformats.org/officeDocument/2006/relationships/image" Target="media/image16.emf"/><Relationship Id="rId30" Type="http://schemas.openxmlformats.org/officeDocument/2006/relationships/image" Target="media/image19.emf"/><Relationship Id="rId35" Type="http://schemas.openxmlformats.org/officeDocument/2006/relationships/image" Target="media/image24.emf"/><Relationship Id="rId43" Type="http://schemas.openxmlformats.org/officeDocument/2006/relationships/hyperlink" Target="http://www.ialaaism.org"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AD97E9-B234-43BD-A2A9-0545545FF7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18</Pages>
  <Words>3666</Words>
  <Characters>20897</Characters>
  <Application>Microsoft Office Word</Application>
  <DocSecurity>0</DocSecurity>
  <Lines>174</Lines>
  <Paragraphs>49</Paragraphs>
  <ScaleCrop>false</ScaleCrop>
  <HeadingPairs>
    <vt:vector size="8" baseType="variant">
      <vt:variant>
        <vt:lpstr>Título</vt:lpstr>
      </vt:variant>
      <vt:variant>
        <vt:i4>1</vt:i4>
      </vt:variant>
      <vt:variant>
        <vt:lpstr>Titel</vt:lpstr>
      </vt:variant>
      <vt:variant>
        <vt:i4>1</vt:i4>
      </vt:variant>
      <vt:variant>
        <vt:lpstr>Title</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24514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3</cp:revision>
  <cp:lastPrinted>2018-09-05T19:12:00Z</cp:lastPrinted>
  <dcterms:created xsi:type="dcterms:W3CDTF">2019-02-13T15:49:00Z</dcterms:created>
  <dcterms:modified xsi:type="dcterms:W3CDTF">2019-02-28T01:08:00Z</dcterms:modified>
</cp:coreProperties>
</file>